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7ECB6035" w:rsidR="00E90E49" w:rsidRPr="00F17FAF" w:rsidRDefault="00E90E49" w:rsidP="00124DA9">
      <w:pPr>
        <w:autoSpaceDE w:val="0"/>
        <w:autoSpaceDN w:val="0"/>
        <w:adjustRightInd w:val="0"/>
        <w:snapToGrid w:val="0"/>
        <w:spacing w:after="60" w:line="240" w:lineRule="auto"/>
        <w:ind w:left="1555" w:hanging="1555"/>
        <w:jc w:val="left"/>
        <w:rPr>
          <w:rFonts w:eastAsiaTheme="minorEastAsia" w:cs="Arial"/>
          <w:b/>
          <w:bCs/>
          <w:sz w:val="28"/>
          <w:szCs w:val="22"/>
          <w:lang w:val="en-US" w:eastAsia="en-US"/>
        </w:rPr>
      </w:pPr>
      <w:bookmarkStart w:id="0" w:name="_Hlk209948207"/>
      <w:bookmarkEnd w:id="0"/>
      <w:r w:rsidRPr="00F17FAF">
        <w:rPr>
          <w:rFonts w:eastAsiaTheme="minorEastAsia" w:cs="Arial"/>
          <w:b/>
          <w:bCs/>
          <w:sz w:val="28"/>
          <w:szCs w:val="22"/>
          <w:lang w:val="en-US" w:eastAsia="en-US"/>
        </w:rPr>
        <w:t>3GPP TSG-RAN WG</w:t>
      </w:r>
      <w:r w:rsidR="008F1C4E" w:rsidRPr="00F17FAF">
        <w:rPr>
          <w:rFonts w:eastAsiaTheme="minorEastAsia" w:cs="Arial"/>
          <w:b/>
          <w:bCs/>
          <w:sz w:val="28"/>
          <w:szCs w:val="22"/>
          <w:lang w:val="en-US" w:eastAsia="en-US"/>
        </w:rPr>
        <w:t>1</w:t>
      </w:r>
      <w:r w:rsidRPr="00F17FAF">
        <w:rPr>
          <w:rFonts w:eastAsiaTheme="minorEastAsia" w:cs="Arial"/>
          <w:b/>
          <w:bCs/>
          <w:sz w:val="28"/>
          <w:szCs w:val="22"/>
          <w:lang w:val="en-US" w:eastAsia="en-US"/>
        </w:rPr>
        <w:t xml:space="preserve"> </w:t>
      </w:r>
      <w:r w:rsidR="008F1C4E" w:rsidRPr="00F17FAF">
        <w:rPr>
          <w:rFonts w:eastAsiaTheme="minorEastAsia" w:cs="Arial"/>
          <w:b/>
          <w:bCs/>
          <w:sz w:val="28"/>
          <w:szCs w:val="22"/>
          <w:lang w:val="en-US" w:eastAsia="en-US"/>
        </w:rPr>
        <w:t xml:space="preserve">Meeting </w:t>
      </w:r>
      <w:r w:rsidRPr="00F17FAF">
        <w:rPr>
          <w:rFonts w:eastAsiaTheme="minorEastAsia" w:cs="Arial"/>
          <w:b/>
          <w:bCs/>
          <w:sz w:val="28"/>
          <w:szCs w:val="22"/>
          <w:lang w:val="en-US" w:eastAsia="en-US"/>
        </w:rPr>
        <w:t>#</w:t>
      </w:r>
      <w:r w:rsidR="00A611BC" w:rsidRPr="00F17FAF">
        <w:rPr>
          <w:rFonts w:eastAsiaTheme="minorEastAsia" w:cs="Arial"/>
          <w:b/>
          <w:bCs/>
          <w:sz w:val="28"/>
          <w:szCs w:val="22"/>
          <w:lang w:val="en-US" w:eastAsia="en-US"/>
        </w:rPr>
        <w:t>1</w:t>
      </w:r>
      <w:r w:rsidR="005F5434" w:rsidRPr="00F17FAF">
        <w:rPr>
          <w:rFonts w:eastAsiaTheme="minorEastAsia" w:cs="Arial"/>
          <w:b/>
          <w:bCs/>
          <w:sz w:val="28"/>
          <w:szCs w:val="22"/>
          <w:lang w:val="en-US" w:eastAsia="en-US"/>
        </w:rPr>
        <w:t>22</w:t>
      </w:r>
      <w:r w:rsidR="00C106A1" w:rsidRPr="00F17FAF">
        <w:rPr>
          <w:rFonts w:eastAsiaTheme="minorEastAsia" w:cs="Arial"/>
          <w:b/>
          <w:bCs/>
          <w:sz w:val="28"/>
          <w:szCs w:val="22"/>
          <w:lang w:val="en-US" w:eastAsia="en-US"/>
        </w:rPr>
        <w:t>bis</w:t>
      </w:r>
      <w:r w:rsidRPr="00F17FAF">
        <w:rPr>
          <w:rFonts w:eastAsiaTheme="minorEastAsia" w:cs="Arial"/>
          <w:b/>
          <w:bCs/>
          <w:sz w:val="28"/>
          <w:szCs w:val="22"/>
          <w:lang w:val="en-US" w:eastAsia="en-US"/>
        </w:rPr>
        <w:tab/>
      </w:r>
      <w:r w:rsidR="001226C7" w:rsidRPr="00F17FAF">
        <w:rPr>
          <w:rFonts w:eastAsia="等线" w:cs="Arial"/>
          <w:b/>
          <w:bCs/>
          <w:sz w:val="28"/>
          <w:szCs w:val="22"/>
          <w:lang w:val="en-US" w:eastAsia="zh-CN"/>
        </w:rPr>
        <w:tab/>
      </w:r>
      <w:r w:rsidR="001226C7" w:rsidRPr="00F17FAF">
        <w:rPr>
          <w:rFonts w:eastAsia="等线" w:cs="Arial"/>
          <w:b/>
          <w:bCs/>
          <w:sz w:val="28"/>
          <w:szCs w:val="22"/>
          <w:lang w:val="en-US" w:eastAsia="zh-CN"/>
        </w:rPr>
        <w:tab/>
      </w:r>
      <w:r w:rsidR="001226C7" w:rsidRPr="00F17FAF">
        <w:rPr>
          <w:rFonts w:eastAsia="等线" w:cs="Arial"/>
          <w:b/>
          <w:bCs/>
          <w:sz w:val="28"/>
          <w:szCs w:val="22"/>
          <w:lang w:val="en-US" w:eastAsia="zh-CN"/>
        </w:rPr>
        <w:tab/>
      </w:r>
      <w:r w:rsidR="001226C7" w:rsidRPr="00F17FAF">
        <w:rPr>
          <w:rFonts w:eastAsia="等线" w:cs="Arial"/>
          <w:b/>
          <w:bCs/>
          <w:sz w:val="28"/>
          <w:szCs w:val="22"/>
          <w:lang w:val="en-US" w:eastAsia="zh-CN"/>
        </w:rPr>
        <w:tab/>
      </w:r>
      <w:r w:rsidR="001226C7" w:rsidRPr="00F17FAF">
        <w:rPr>
          <w:rFonts w:eastAsia="等线" w:cs="Arial"/>
          <w:b/>
          <w:bCs/>
          <w:sz w:val="28"/>
          <w:szCs w:val="22"/>
          <w:lang w:val="en-US" w:eastAsia="zh-CN"/>
        </w:rPr>
        <w:tab/>
        <w:t xml:space="preserve"> </w:t>
      </w:r>
      <w:r w:rsidR="00124DA9" w:rsidRPr="00124DA9">
        <w:rPr>
          <w:rFonts w:eastAsiaTheme="minorEastAsia" w:cs="Arial"/>
          <w:b/>
          <w:bCs/>
          <w:sz w:val="28"/>
          <w:szCs w:val="22"/>
          <w:lang w:val="en-US" w:eastAsia="en-US"/>
        </w:rPr>
        <w:t xml:space="preserve">R1-2507131 </w:t>
      </w:r>
    </w:p>
    <w:p w14:paraId="0CE7B7E6" w14:textId="54B7C5CD" w:rsidR="00E90E49" w:rsidRPr="00F17FAF" w:rsidRDefault="00C106A1" w:rsidP="001226C7">
      <w:pPr>
        <w:autoSpaceDE w:val="0"/>
        <w:autoSpaceDN w:val="0"/>
        <w:adjustRightInd w:val="0"/>
        <w:snapToGrid w:val="0"/>
        <w:spacing w:after="60" w:line="240" w:lineRule="auto"/>
        <w:ind w:left="1555" w:hanging="1555"/>
        <w:jc w:val="left"/>
        <w:rPr>
          <w:rFonts w:eastAsiaTheme="minorEastAsia" w:cs="Arial"/>
          <w:b/>
          <w:bCs/>
          <w:sz w:val="28"/>
          <w:szCs w:val="22"/>
          <w:lang w:val="en-US" w:eastAsia="en-US"/>
        </w:rPr>
      </w:pPr>
      <w:r w:rsidRPr="00F17FAF">
        <w:rPr>
          <w:rFonts w:eastAsiaTheme="minorEastAsia" w:cs="Arial"/>
          <w:b/>
          <w:bCs/>
          <w:sz w:val="28"/>
          <w:szCs w:val="22"/>
          <w:lang w:val="en-US" w:eastAsia="en-US"/>
        </w:rPr>
        <w:t>Prague, Czech, Oct 13th – 17th, 2025</w:t>
      </w:r>
    </w:p>
    <w:p w14:paraId="60EE992B" w14:textId="77777777" w:rsidR="004D6745" w:rsidRPr="004D6745" w:rsidRDefault="004D6745" w:rsidP="001226C7">
      <w:pPr>
        <w:tabs>
          <w:tab w:val="center" w:pos="4536"/>
          <w:tab w:val="right" w:pos="7938"/>
          <w:tab w:val="right" w:pos="9639"/>
        </w:tabs>
        <w:autoSpaceDE w:val="0"/>
        <w:autoSpaceDN w:val="0"/>
        <w:adjustRightInd w:val="0"/>
        <w:snapToGrid w:val="0"/>
        <w:spacing w:after="120" w:line="240" w:lineRule="auto"/>
        <w:ind w:right="2"/>
        <w:rPr>
          <w:rFonts w:ascii="Times New Roman" w:eastAsia="等线" w:hAnsi="Times New Roman" w:cs="Times New Roman"/>
          <w:b/>
          <w:sz w:val="22"/>
          <w:szCs w:val="22"/>
          <w:lang w:val="en-US" w:eastAsia="zh-CN"/>
        </w:rPr>
      </w:pPr>
    </w:p>
    <w:p w14:paraId="042C3C0C" w14:textId="05D17CB5" w:rsidR="00C106A1" w:rsidRPr="00440B56" w:rsidRDefault="00C106A1" w:rsidP="003418D7">
      <w:pPr>
        <w:tabs>
          <w:tab w:val="center" w:pos="4536"/>
          <w:tab w:val="right" w:pos="7938"/>
          <w:tab w:val="right" w:pos="9639"/>
        </w:tabs>
        <w:autoSpaceDE w:val="0"/>
        <w:autoSpaceDN w:val="0"/>
        <w:adjustRightInd w:val="0"/>
        <w:snapToGrid w:val="0"/>
        <w:spacing w:after="120" w:line="240" w:lineRule="auto"/>
        <w:ind w:right="2"/>
        <w:jc w:val="left"/>
        <w:rPr>
          <w:rFonts w:eastAsiaTheme="minorEastAsia" w:cs="Arial"/>
          <w:b/>
          <w:sz w:val="22"/>
          <w:szCs w:val="22"/>
          <w:lang w:val="en-US" w:eastAsia="en-US"/>
        </w:rPr>
      </w:pPr>
      <w:r w:rsidRPr="00440B56">
        <w:rPr>
          <w:rFonts w:eastAsiaTheme="minorEastAsia" w:cs="Arial"/>
          <w:b/>
          <w:sz w:val="22"/>
          <w:szCs w:val="22"/>
          <w:lang w:val="en-US" w:eastAsia="en-US"/>
        </w:rPr>
        <w:t>Agenda Item:</w:t>
      </w:r>
      <w:r w:rsidR="001226C7" w:rsidRPr="00440B56">
        <w:rPr>
          <w:rFonts w:eastAsia="等线" w:cs="Arial"/>
          <w:b/>
          <w:sz w:val="22"/>
          <w:szCs w:val="22"/>
          <w:lang w:val="en-US" w:eastAsia="zh-CN"/>
        </w:rPr>
        <w:t xml:space="preserve">     </w:t>
      </w:r>
      <w:bookmarkStart w:id="1" w:name="OLE_LINK23"/>
      <w:r w:rsidRPr="00440B56">
        <w:rPr>
          <w:rFonts w:eastAsiaTheme="minorEastAsia" w:cs="Arial"/>
          <w:b/>
          <w:sz w:val="22"/>
          <w:szCs w:val="22"/>
          <w:lang w:val="en-US" w:eastAsia="en-US"/>
        </w:rPr>
        <w:t>11.3.1</w:t>
      </w:r>
      <w:bookmarkEnd w:id="1"/>
    </w:p>
    <w:p w14:paraId="30085294" w14:textId="309510A2" w:rsidR="00C106A1" w:rsidRPr="00440B56" w:rsidRDefault="00C106A1" w:rsidP="003418D7">
      <w:pPr>
        <w:tabs>
          <w:tab w:val="center" w:pos="4536"/>
          <w:tab w:val="right" w:pos="7938"/>
          <w:tab w:val="right" w:pos="9639"/>
        </w:tabs>
        <w:autoSpaceDE w:val="0"/>
        <w:autoSpaceDN w:val="0"/>
        <w:adjustRightInd w:val="0"/>
        <w:snapToGrid w:val="0"/>
        <w:spacing w:after="120" w:line="240" w:lineRule="auto"/>
        <w:ind w:right="2"/>
        <w:jc w:val="left"/>
        <w:rPr>
          <w:rFonts w:eastAsiaTheme="minorEastAsia" w:cs="Arial"/>
          <w:b/>
          <w:sz w:val="22"/>
          <w:szCs w:val="22"/>
          <w:lang w:val="en-US" w:eastAsia="en-US"/>
        </w:rPr>
      </w:pPr>
      <w:r w:rsidRPr="00440B56">
        <w:rPr>
          <w:rFonts w:eastAsiaTheme="minorEastAsia" w:cs="Arial"/>
          <w:b/>
          <w:sz w:val="22"/>
          <w:szCs w:val="22"/>
          <w:lang w:val="en-US" w:eastAsia="en-US"/>
        </w:rPr>
        <w:t>Source:</w:t>
      </w:r>
      <w:r w:rsidRPr="00440B56">
        <w:rPr>
          <w:rFonts w:eastAsiaTheme="minorEastAsia" w:cs="Arial"/>
          <w:b/>
          <w:sz w:val="22"/>
          <w:szCs w:val="22"/>
          <w:lang w:val="en-US" w:eastAsia="en-US"/>
        </w:rPr>
        <w:tab/>
        <w:t xml:space="preserve">   </w:t>
      </w:r>
      <w:bookmarkStart w:id="2" w:name="OLE_LINK22"/>
      <w:r w:rsidR="003418D7" w:rsidRPr="00440B56">
        <w:rPr>
          <w:rFonts w:eastAsia="等线" w:cs="Arial"/>
          <w:b/>
          <w:sz w:val="22"/>
          <w:szCs w:val="22"/>
          <w:lang w:val="en-US" w:eastAsia="zh-CN"/>
        </w:rPr>
        <w:t xml:space="preserve">  </w:t>
      </w:r>
      <w:r w:rsidR="00440B56">
        <w:rPr>
          <w:rFonts w:eastAsia="等线" w:cs="Arial" w:hint="eastAsia"/>
          <w:b/>
          <w:sz w:val="22"/>
          <w:szCs w:val="22"/>
          <w:lang w:val="en-US" w:eastAsia="zh-CN"/>
        </w:rPr>
        <w:t xml:space="preserve">     </w:t>
      </w:r>
      <w:r w:rsidRPr="00440B56">
        <w:rPr>
          <w:rFonts w:eastAsiaTheme="minorEastAsia" w:cs="Arial"/>
          <w:b/>
          <w:sz w:val="22"/>
          <w:szCs w:val="22"/>
          <w:lang w:val="en-US" w:eastAsia="en-US"/>
        </w:rPr>
        <w:t>Beijing University of Posts and Telecommunications (BUPT)</w:t>
      </w:r>
      <w:bookmarkEnd w:id="2"/>
    </w:p>
    <w:p w14:paraId="4A54D6C6" w14:textId="1DDA879F" w:rsidR="00C106A1" w:rsidRPr="00440B56" w:rsidRDefault="00C106A1" w:rsidP="003418D7">
      <w:pPr>
        <w:tabs>
          <w:tab w:val="center" w:pos="4536"/>
          <w:tab w:val="right" w:pos="7938"/>
          <w:tab w:val="right" w:pos="9639"/>
        </w:tabs>
        <w:autoSpaceDE w:val="0"/>
        <w:autoSpaceDN w:val="0"/>
        <w:adjustRightInd w:val="0"/>
        <w:snapToGrid w:val="0"/>
        <w:spacing w:after="120" w:line="240" w:lineRule="auto"/>
        <w:ind w:right="2"/>
        <w:jc w:val="left"/>
        <w:rPr>
          <w:rFonts w:eastAsia="等线" w:cs="Arial"/>
          <w:b/>
          <w:sz w:val="22"/>
          <w:szCs w:val="22"/>
          <w:lang w:val="en-US" w:eastAsia="zh-CN"/>
        </w:rPr>
      </w:pPr>
      <w:r w:rsidRPr="00440B56">
        <w:rPr>
          <w:rFonts w:eastAsiaTheme="minorEastAsia" w:cs="Arial"/>
          <w:b/>
          <w:sz w:val="22"/>
          <w:szCs w:val="22"/>
          <w:lang w:val="en-US" w:eastAsia="en-US"/>
        </w:rPr>
        <w:t>Title:</w:t>
      </w:r>
      <w:r w:rsidR="001226C7" w:rsidRPr="00440B56">
        <w:rPr>
          <w:rFonts w:eastAsia="等线" w:cs="Arial"/>
          <w:b/>
          <w:sz w:val="22"/>
          <w:szCs w:val="22"/>
          <w:lang w:val="en-US" w:eastAsia="zh-CN"/>
        </w:rPr>
        <w:t xml:space="preserve">           </w:t>
      </w:r>
      <w:r w:rsidR="003418D7" w:rsidRPr="00440B56">
        <w:rPr>
          <w:rFonts w:eastAsia="等线" w:cs="Arial"/>
          <w:b/>
          <w:sz w:val="22"/>
          <w:szCs w:val="22"/>
          <w:lang w:val="en-US" w:eastAsia="zh-CN"/>
        </w:rPr>
        <w:t xml:space="preserve"> </w:t>
      </w:r>
      <w:bookmarkStart w:id="3" w:name="OLE_LINK21"/>
      <w:r w:rsidR="00440B56">
        <w:rPr>
          <w:rFonts w:eastAsia="等线" w:cs="Arial" w:hint="eastAsia"/>
          <w:b/>
          <w:sz w:val="22"/>
          <w:szCs w:val="22"/>
          <w:lang w:val="en-US" w:eastAsia="zh-CN"/>
        </w:rPr>
        <w:t xml:space="preserve"> </w:t>
      </w:r>
      <w:r w:rsidRPr="00440B56">
        <w:rPr>
          <w:rFonts w:eastAsiaTheme="minorEastAsia" w:cs="Arial"/>
          <w:b/>
          <w:sz w:val="22"/>
          <w:szCs w:val="22"/>
          <w:lang w:val="en-US" w:eastAsia="en-US"/>
        </w:rPr>
        <w:t>On waveforms</w:t>
      </w:r>
      <w:r w:rsidR="001226C7" w:rsidRPr="00440B56">
        <w:rPr>
          <w:rFonts w:eastAsia="等线" w:cs="Arial"/>
          <w:b/>
          <w:sz w:val="22"/>
          <w:szCs w:val="22"/>
          <w:lang w:val="en-US" w:eastAsia="zh-CN"/>
        </w:rPr>
        <w:t xml:space="preserve"> for 6GR</w:t>
      </w:r>
      <w:bookmarkEnd w:id="3"/>
    </w:p>
    <w:p w14:paraId="2740AD16" w14:textId="63919023" w:rsidR="00B76406" w:rsidRPr="00440B56" w:rsidRDefault="00B76406" w:rsidP="003418D7">
      <w:pPr>
        <w:spacing w:after="60"/>
        <w:ind w:left="1555" w:hanging="1555"/>
        <w:jc w:val="left"/>
        <w:rPr>
          <w:rFonts w:eastAsiaTheme="minorEastAsia" w:cs="Arial"/>
          <w:b/>
          <w:sz w:val="22"/>
          <w:szCs w:val="22"/>
          <w:lang w:val="en-US" w:eastAsia="en-US"/>
        </w:rPr>
      </w:pPr>
      <w:r w:rsidRPr="00440B56">
        <w:rPr>
          <w:rFonts w:eastAsiaTheme="minorEastAsia" w:cs="Arial"/>
          <w:b/>
          <w:sz w:val="22"/>
          <w:szCs w:val="22"/>
          <w:lang w:val="en-US" w:eastAsia="en-US"/>
        </w:rPr>
        <w:t>Document for:</w:t>
      </w:r>
      <w:r w:rsidRPr="00440B56">
        <w:rPr>
          <w:rFonts w:eastAsiaTheme="minorEastAsia" w:cs="Arial"/>
          <w:b/>
          <w:sz w:val="22"/>
          <w:szCs w:val="22"/>
          <w:lang w:val="en-US" w:eastAsia="en-US"/>
        </w:rPr>
        <w:tab/>
        <w:t xml:space="preserve">  </w:t>
      </w:r>
      <w:r w:rsidR="008A38DD" w:rsidRPr="00440B56">
        <w:rPr>
          <w:rFonts w:eastAsia="等线" w:cs="Arial"/>
          <w:b/>
          <w:sz w:val="22"/>
          <w:szCs w:val="22"/>
          <w:lang w:val="en-US" w:eastAsia="zh-CN"/>
        </w:rPr>
        <w:t xml:space="preserve"> </w:t>
      </w:r>
      <w:r w:rsidR="00440B56">
        <w:rPr>
          <w:rFonts w:eastAsia="等线" w:cs="Arial" w:hint="eastAsia"/>
          <w:b/>
          <w:sz w:val="22"/>
          <w:szCs w:val="22"/>
          <w:lang w:val="en-US" w:eastAsia="zh-CN"/>
        </w:rPr>
        <w:t xml:space="preserve"> </w:t>
      </w:r>
      <w:r w:rsidRPr="00440B56">
        <w:rPr>
          <w:rFonts w:eastAsiaTheme="minorEastAsia" w:cs="Arial"/>
          <w:b/>
          <w:sz w:val="22"/>
          <w:szCs w:val="22"/>
          <w:lang w:val="en-US" w:eastAsia="en-US"/>
        </w:rPr>
        <w:t>Discussion,</w:t>
      </w:r>
      <w:r w:rsidR="000658BD" w:rsidRPr="00440B56">
        <w:rPr>
          <w:rFonts w:eastAsia="等线" w:cs="Arial"/>
          <w:b/>
          <w:sz w:val="22"/>
          <w:szCs w:val="22"/>
          <w:lang w:val="en-US" w:eastAsia="zh-CN"/>
        </w:rPr>
        <w:t xml:space="preserve"> </w:t>
      </w:r>
      <w:r w:rsidRPr="00440B56">
        <w:rPr>
          <w:rFonts w:eastAsiaTheme="minorEastAsia" w:cs="Arial"/>
          <w:b/>
          <w:sz w:val="22"/>
          <w:szCs w:val="22"/>
          <w:lang w:val="en-US" w:eastAsia="en-US"/>
        </w:rPr>
        <w:t>D</w:t>
      </w:r>
      <w:r w:rsidR="000658BD" w:rsidRPr="00440B56">
        <w:rPr>
          <w:rFonts w:eastAsia="等线" w:cs="Arial"/>
          <w:b/>
          <w:sz w:val="22"/>
          <w:szCs w:val="22"/>
          <w:lang w:val="en-US" w:eastAsia="zh-CN"/>
        </w:rPr>
        <w:t>e</w:t>
      </w:r>
      <w:r w:rsidRPr="00440B56">
        <w:rPr>
          <w:rFonts w:eastAsiaTheme="minorEastAsia" w:cs="Arial"/>
          <w:b/>
          <w:sz w:val="22"/>
          <w:szCs w:val="22"/>
          <w:lang w:val="en-US" w:eastAsia="en-US"/>
        </w:rPr>
        <w:t>cision</w:t>
      </w:r>
    </w:p>
    <w:p w14:paraId="773CDB50" w14:textId="77777777" w:rsidR="00B76406" w:rsidRDefault="00B76406" w:rsidP="00B76406">
      <w:pPr>
        <w:pBdr>
          <w:bottom w:val="single" w:sz="4" w:space="1" w:color="auto"/>
        </w:pBdr>
        <w:spacing w:after="0"/>
        <w:jc w:val="left"/>
        <w:rPr>
          <w:b/>
          <w:sz w:val="16"/>
          <w:szCs w:val="16"/>
        </w:rPr>
      </w:pPr>
    </w:p>
    <w:p w14:paraId="6883CB62" w14:textId="33436E6E" w:rsidR="00E90E49" w:rsidRPr="00F86415" w:rsidRDefault="00E90E49" w:rsidP="00896B27">
      <w:pPr>
        <w:pStyle w:val="1"/>
        <w:keepLines w:val="0"/>
        <w:numPr>
          <w:ilvl w:val="0"/>
          <w:numId w:val="23"/>
        </w:numPr>
        <w:pBdr>
          <w:top w:val="none" w:sz="0" w:space="0" w:color="auto"/>
        </w:pBdr>
        <w:overflowPunct/>
        <w:snapToGrid w:val="0"/>
        <w:spacing w:before="120" w:after="120"/>
        <w:textAlignment w:val="auto"/>
        <w:rPr>
          <w:rFonts w:eastAsiaTheme="minorEastAsia" w:cs="Arial"/>
          <w:szCs w:val="36"/>
          <w:lang w:val="en-US" w:eastAsia="zh-CN"/>
        </w:rPr>
      </w:pPr>
      <w:r w:rsidRPr="00F86415">
        <w:rPr>
          <w:rFonts w:eastAsiaTheme="minorEastAsia" w:cs="Arial"/>
          <w:szCs w:val="36"/>
          <w:lang w:val="en-US" w:eastAsia="zh-CN"/>
        </w:rPr>
        <w:t>Introduction</w:t>
      </w:r>
    </w:p>
    <w:p w14:paraId="6B3E395E" w14:textId="3B7C2640" w:rsidR="002E19F4" w:rsidRPr="00C82CB5" w:rsidRDefault="00514B07" w:rsidP="00CD017C">
      <w:pPr>
        <w:rPr>
          <w:rFonts w:eastAsia="等线"/>
          <w:lang w:val="en-US" w:eastAsia="zh-CN"/>
        </w:rPr>
      </w:pPr>
      <w:r>
        <w:rPr>
          <w:rFonts w:eastAsia="等线" w:hint="eastAsia"/>
          <w:lang w:val="en-US" w:eastAsia="zh-CN"/>
        </w:rPr>
        <w:t>In 3GPP TSG-RAN WG1 Meeting #122, the following agreements</w:t>
      </w:r>
      <w:r w:rsidR="002533C1">
        <w:rPr>
          <w:rFonts w:eastAsia="等线" w:hint="eastAsia"/>
          <w:lang w:val="en-US" w:eastAsia="zh-CN"/>
        </w:rPr>
        <w:t xml:space="preserve"> </w:t>
      </w:r>
      <w:r w:rsidR="002533C1" w:rsidRPr="000658BD">
        <w:rPr>
          <w:rFonts w:eastAsia="等线"/>
          <w:vertAlign w:val="superscript"/>
          <w:lang w:val="en-US" w:eastAsia="zh-CN"/>
        </w:rPr>
        <w:fldChar w:fldCharType="begin"/>
      </w:r>
      <w:r w:rsidR="002533C1" w:rsidRPr="000658BD">
        <w:rPr>
          <w:rFonts w:eastAsia="等线"/>
          <w:vertAlign w:val="superscript"/>
          <w:lang w:val="en-US" w:eastAsia="zh-CN"/>
        </w:rPr>
        <w:instrText xml:space="preserve"> REF _Ref206073672 \r \h  \* MERGEFORMAT </w:instrText>
      </w:r>
      <w:r w:rsidR="002533C1" w:rsidRPr="000658BD">
        <w:rPr>
          <w:rFonts w:eastAsia="等线"/>
          <w:vertAlign w:val="superscript"/>
          <w:lang w:val="en-US" w:eastAsia="zh-CN"/>
        </w:rPr>
      </w:r>
      <w:r w:rsidR="002533C1" w:rsidRPr="000658BD">
        <w:rPr>
          <w:rFonts w:eastAsia="等线"/>
          <w:vertAlign w:val="superscript"/>
          <w:lang w:val="en-US" w:eastAsia="zh-CN"/>
        </w:rPr>
        <w:fldChar w:fldCharType="separate"/>
      </w:r>
      <w:r w:rsidR="002533C1" w:rsidRPr="000658BD">
        <w:rPr>
          <w:rFonts w:eastAsia="等线"/>
          <w:vertAlign w:val="superscript"/>
          <w:lang w:val="en-US" w:eastAsia="zh-CN"/>
        </w:rPr>
        <w:t>[1]</w:t>
      </w:r>
      <w:r w:rsidR="002533C1" w:rsidRPr="000658BD">
        <w:rPr>
          <w:rFonts w:eastAsia="等线"/>
          <w:vertAlign w:val="superscript"/>
          <w:lang w:val="en-US" w:eastAsia="zh-CN"/>
        </w:rPr>
        <w:fldChar w:fldCharType="end"/>
      </w:r>
      <w:r>
        <w:rPr>
          <w:rFonts w:eastAsia="等线" w:hint="eastAsia"/>
          <w:lang w:val="en-US" w:eastAsia="zh-CN"/>
        </w:rPr>
        <w:t xml:space="preserve"> on the study of new waveforms for 6G R</w:t>
      </w:r>
      <w:r w:rsidR="00C82CB5">
        <w:rPr>
          <w:rFonts w:eastAsia="等线" w:hint="eastAsia"/>
          <w:lang w:val="en-US" w:eastAsia="zh-CN"/>
        </w:rPr>
        <w:t>adio Air Interface</w:t>
      </w:r>
      <w:r>
        <w:rPr>
          <w:rFonts w:eastAsia="等线" w:hint="eastAsia"/>
          <w:lang w:val="en-US" w:eastAsia="zh-CN"/>
        </w:rPr>
        <w:t xml:space="preserve"> have been made</w:t>
      </w:r>
      <w:r w:rsidR="00C82CB5">
        <w:rPr>
          <w:rFonts w:eastAsia="等线" w:hint="eastAsia"/>
          <w:lang w:val="en-US" w:eastAsia="zh-CN"/>
        </w:rPr>
        <w:t>:</w:t>
      </w:r>
      <w:r w:rsidR="002E19F4">
        <w:rPr>
          <w:lang w:val="en-US"/>
        </w:rPr>
        <w:t> </w:t>
      </w:r>
    </w:p>
    <w:p w14:paraId="5FD73ACF" w14:textId="77777777" w:rsidR="009040E4" w:rsidRPr="009040E4" w:rsidRDefault="009040E4" w:rsidP="009040E4">
      <w:pPr>
        <w:rPr>
          <w:rFonts w:eastAsia="等线"/>
          <w:lang w:val="en-US" w:eastAsia="zh-CN"/>
        </w:rPr>
      </w:pPr>
      <w:bookmarkStart w:id="4" w:name="_Ref178064866"/>
      <w:r w:rsidRPr="009040E4">
        <w:rPr>
          <w:rFonts w:eastAsia="等线"/>
          <w:highlight w:val="green"/>
          <w:lang w:val="en-US" w:eastAsia="zh-CN"/>
        </w:rPr>
        <w:t>Agreement</w:t>
      </w:r>
    </w:p>
    <w:p w14:paraId="5EF810BB" w14:textId="77777777" w:rsidR="009040E4" w:rsidRPr="009040E4" w:rsidRDefault="009040E4" w:rsidP="009040E4">
      <w:pPr>
        <w:rPr>
          <w:rFonts w:eastAsia="等线"/>
          <w:lang w:val="en-US" w:eastAsia="zh-CN"/>
        </w:rPr>
      </w:pPr>
      <w:bookmarkStart w:id="5" w:name="OLE_LINK32"/>
      <w:r w:rsidRPr="009040E4">
        <w:rPr>
          <w:rFonts w:eastAsia="等线"/>
          <w:lang w:val="en-US" w:eastAsia="zh-CN"/>
        </w:rPr>
        <w:t>CP-OFDM and DFT-s-OFDM</w:t>
      </w:r>
      <w:bookmarkEnd w:id="5"/>
      <w:r w:rsidRPr="009040E4">
        <w:rPr>
          <w:rFonts w:eastAsia="等线"/>
          <w:lang w:val="en-US" w:eastAsia="zh-CN"/>
        </w:rPr>
        <w:t xml:space="preserve"> waveforms as defined in 5G NR are supported as the basis for 6GR for uplink</w:t>
      </w:r>
    </w:p>
    <w:p w14:paraId="6DA6C799" w14:textId="77777777" w:rsidR="009040E4" w:rsidRPr="009040E4" w:rsidRDefault="009040E4" w:rsidP="009040E4">
      <w:pPr>
        <w:rPr>
          <w:rFonts w:eastAsia="等线"/>
          <w:lang w:val="en-US" w:eastAsia="zh-CN"/>
        </w:rPr>
      </w:pPr>
      <w:r w:rsidRPr="009040E4">
        <w:rPr>
          <w:rFonts w:eastAsia="等线"/>
          <w:lang w:val="en-US" w:eastAsia="zh-CN"/>
        </w:rPr>
        <w:t>-</w:t>
      </w:r>
      <w:r w:rsidRPr="009040E4">
        <w:rPr>
          <w:rFonts w:eastAsia="等线"/>
          <w:lang w:val="en-US" w:eastAsia="zh-CN"/>
        </w:rPr>
        <w:tab/>
        <w:t>Enhancements/modifications on CP-OFDM/DFT-s-OFDM will be studied as potential additions</w:t>
      </w:r>
    </w:p>
    <w:p w14:paraId="3244277A" w14:textId="77777777" w:rsidR="009040E4" w:rsidRPr="009040E4" w:rsidRDefault="009040E4" w:rsidP="009040E4">
      <w:pPr>
        <w:rPr>
          <w:rFonts w:eastAsia="等线"/>
          <w:lang w:val="en-US" w:eastAsia="zh-CN"/>
        </w:rPr>
      </w:pPr>
      <w:r w:rsidRPr="009040E4">
        <w:rPr>
          <w:rFonts w:eastAsia="等线"/>
          <w:lang w:val="en-US" w:eastAsia="zh-CN"/>
        </w:rPr>
        <w:t>-</w:t>
      </w:r>
      <w:r w:rsidRPr="009040E4">
        <w:rPr>
          <w:rFonts w:eastAsia="等线"/>
          <w:lang w:val="en-US" w:eastAsia="zh-CN"/>
        </w:rPr>
        <w:tab/>
        <w:t>Other OFDM based waveforms are not precluded.</w:t>
      </w:r>
    </w:p>
    <w:p w14:paraId="74BEFAF2" w14:textId="77777777" w:rsidR="009040E4" w:rsidRPr="009040E4" w:rsidRDefault="009040E4" w:rsidP="009040E4">
      <w:pPr>
        <w:rPr>
          <w:rFonts w:eastAsia="等线"/>
          <w:lang w:val="en-US" w:eastAsia="zh-CN"/>
        </w:rPr>
      </w:pPr>
      <w:r w:rsidRPr="009040E4">
        <w:rPr>
          <w:rFonts w:eastAsia="等线"/>
          <w:highlight w:val="green"/>
          <w:lang w:val="en-US" w:eastAsia="zh-CN"/>
        </w:rPr>
        <w:t>Agreemen</w:t>
      </w:r>
      <w:r w:rsidRPr="009040E4">
        <w:rPr>
          <w:rFonts w:eastAsia="等线"/>
          <w:lang w:val="en-US" w:eastAsia="zh-CN"/>
        </w:rPr>
        <w:t>t</w:t>
      </w:r>
    </w:p>
    <w:p w14:paraId="5DAE00D6" w14:textId="77777777" w:rsidR="009040E4" w:rsidRPr="009040E4" w:rsidRDefault="009040E4" w:rsidP="009040E4">
      <w:pPr>
        <w:rPr>
          <w:rFonts w:eastAsia="等线"/>
          <w:lang w:val="en-US" w:eastAsia="zh-CN"/>
        </w:rPr>
      </w:pPr>
      <w:r w:rsidRPr="009040E4">
        <w:rPr>
          <w:rFonts w:eastAsia="等线"/>
          <w:lang w:val="en-US" w:eastAsia="zh-CN"/>
        </w:rPr>
        <w:t>CP-OFDM waveform as defined in 5G NR is supported as the basis for 6GR for downlink</w:t>
      </w:r>
    </w:p>
    <w:p w14:paraId="7762F35F" w14:textId="77777777" w:rsidR="009040E4" w:rsidRPr="009040E4" w:rsidRDefault="009040E4" w:rsidP="009040E4">
      <w:pPr>
        <w:rPr>
          <w:rFonts w:eastAsia="等线"/>
          <w:lang w:val="en-US" w:eastAsia="zh-CN"/>
        </w:rPr>
      </w:pPr>
      <w:r w:rsidRPr="009040E4">
        <w:rPr>
          <w:rFonts w:eastAsia="等线"/>
          <w:lang w:val="en-US" w:eastAsia="zh-CN"/>
        </w:rPr>
        <w:t>-</w:t>
      </w:r>
      <w:r w:rsidRPr="009040E4">
        <w:rPr>
          <w:rFonts w:eastAsia="等线"/>
          <w:lang w:val="en-US" w:eastAsia="zh-CN"/>
        </w:rPr>
        <w:tab/>
        <w:t>Enhancements/modifications on CP-OFDM will be studied as potential additions</w:t>
      </w:r>
    </w:p>
    <w:p w14:paraId="4554CB74" w14:textId="2A1F775A" w:rsidR="00C82CB5" w:rsidRDefault="009040E4" w:rsidP="009040E4">
      <w:pPr>
        <w:rPr>
          <w:rFonts w:eastAsia="等线"/>
          <w:lang w:val="en-US" w:eastAsia="zh-CN"/>
        </w:rPr>
      </w:pPr>
      <w:r w:rsidRPr="009040E4">
        <w:rPr>
          <w:rFonts w:eastAsia="等线"/>
          <w:lang w:val="en-US" w:eastAsia="zh-CN"/>
        </w:rPr>
        <w:t>-</w:t>
      </w:r>
      <w:r w:rsidRPr="009040E4">
        <w:rPr>
          <w:rFonts w:eastAsia="等线"/>
          <w:lang w:val="en-US" w:eastAsia="zh-CN"/>
        </w:rPr>
        <w:tab/>
        <w:t>DFT-s-OFDM or any other OFDM-based waveform will be studied as a potential additional waveform for downlink</w:t>
      </w:r>
    </w:p>
    <w:p w14:paraId="156E6B9A" w14:textId="7E1887B9" w:rsidR="00E10992" w:rsidRDefault="007142A7" w:rsidP="00501F59">
      <w:pPr>
        <w:rPr>
          <w:rFonts w:eastAsia="等线"/>
          <w:lang w:val="en-US" w:eastAsia="zh-CN"/>
        </w:rPr>
      </w:pPr>
      <w:r>
        <w:rPr>
          <w:lang w:val="en-US"/>
        </w:rPr>
        <w:t>In this paper</w:t>
      </w:r>
      <w:r w:rsidR="00A76D92">
        <w:rPr>
          <w:lang w:val="en-US"/>
        </w:rPr>
        <w:t xml:space="preserve"> we </w:t>
      </w:r>
      <w:r w:rsidR="00113EB9">
        <w:rPr>
          <w:rFonts w:eastAsia="等线" w:hint="eastAsia"/>
          <w:lang w:val="en-US" w:eastAsia="zh-CN"/>
        </w:rPr>
        <w:t xml:space="preserve">further investigate </w:t>
      </w:r>
      <w:bookmarkStart w:id="6" w:name="OLE_LINK7"/>
      <w:r w:rsidR="00113EB9">
        <w:rPr>
          <w:rFonts w:eastAsia="等线" w:hint="eastAsia"/>
          <w:lang w:val="en-US" w:eastAsia="zh-CN"/>
        </w:rPr>
        <w:t>DFT-S-OFDM/CP-OFDM based</w:t>
      </w:r>
      <w:bookmarkEnd w:id="6"/>
      <w:r w:rsidR="00113EB9">
        <w:rPr>
          <w:rFonts w:eastAsia="等线" w:hint="eastAsia"/>
          <w:lang w:val="en-US" w:eastAsia="zh-CN"/>
        </w:rPr>
        <w:t xml:space="preserve"> candidate waveform(s) for the potential additions and present </w:t>
      </w:r>
      <w:r w:rsidR="003E3E18">
        <w:rPr>
          <w:rFonts w:eastAsia="等线" w:hint="eastAsia"/>
          <w:lang w:val="en-US" w:eastAsia="zh-CN"/>
        </w:rPr>
        <w:t>our</w:t>
      </w:r>
      <w:r w:rsidR="00A76D92">
        <w:rPr>
          <w:lang w:val="en-US"/>
        </w:rPr>
        <w:t xml:space="preserve"> views on</w:t>
      </w:r>
      <w:r w:rsidR="00113EB9">
        <w:rPr>
          <w:rFonts w:eastAsia="等线" w:hint="eastAsia"/>
          <w:lang w:val="en-US" w:eastAsia="zh-CN"/>
        </w:rPr>
        <w:t xml:space="preserve"> waveforms for 6GR</w:t>
      </w:r>
      <w:r w:rsidR="00A76D92">
        <w:rPr>
          <w:lang w:val="en-US"/>
        </w:rPr>
        <w:t xml:space="preserve">. </w:t>
      </w:r>
    </w:p>
    <w:p w14:paraId="60123794" w14:textId="6825F9D3" w:rsidR="004000E8" w:rsidRPr="00F86415" w:rsidRDefault="004000E8" w:rsidP="00896B27">
      <w:pPr>
        <w:pStyle w:val="1"/>
        <w:keepLines w:val="0"/>
        <w:numPr>
          <w:ilvl w:val="0"/>
          <w:numId w:val="23"/>
        </w:numPr>
        <w:pBdr>
          <w:top w:val="none" w:sz="0" w:space="0" w:color="auto"/>
        </w:pBdr>
        <w:overflowPunct/>
        <w:snapToGrid w:val="0"/>
        <w:spacing w:before="120" w:after="120"/>
        <w:textAlignment w:val="auto"/>
        <w:rPr>
          <w:rFonts w:eastAsiaTheme="minorEastAsia" w:cs="Arial"/>
          <w:szCs w:val="36"/>
          <w:lang w:val="en-US" w:eastAsia="zh-CN"/>
        </w:rPr>
      </w:pPr>
      <w:r w:rsidRPr="00F86415">
        <w:rPr>
          <w:rFonts w:eastAsiaTheme="minorEastAsia" w:cs="Arial"/>
          <w:szCs w:val="36"/>
          <w:lang w:val="en-US" w:eastAsia="zh-CN"/>
        </w:rPr>
        <w:t>Discussion</w:t>
      </w:r>
      <w:bookmarkEnd w:id="4"/>
    </w:p>
    <w:p w14:paraId="4FA98ACA" w14:textId="703A1CCE" w:rsidR="00A87DB7" w:rsidRDefault="004759B1" w:rsidP="0050407E">
      <w:pPr>
        <w:pStyle w:val="20"/>
        <w:rPr>
          <w:lang w:val="en-US" w:eastAsia="zh-CN"/>
        </w:rPr>
      </w:pPr>
      <w:r>
        <w:rPr>
          <w:rFonts w:hint="eastAsia"/>
          <w:lang w:val="en-US" w:eastAsia="zh-CN"/>
        </w:rPr>
        <w:t>Review</w:t>
      </w:r>
      <w:r w:rsidR="0050407E" w:rsidRPr="00010994">
        <w:rPr>
          <w:lang w:val="en-US"/>
        </w:rPr>
        <w:t xml:space="preserve"> of </w:t>
      </w:r>
      <w:r w:rsidRPr="004759B1">
        <w:rPr>
          <w:lang w:val="en-US"/>
        </w:rPr>
        <w:t>OFDM based</w:t>
      </w:r>
      <w:r>
        <w:rPr>
          <w:rFonts w:hint="eastAsia"/>
          <w:lang w:val="en-US" w:eastAsia="zh-CN"/>
        </w:rPr>
        <w:t xml:space="preserve"> waveforms in</w:t>
      </w:r>
      <w:r w:rsidR="00970F1A">
        <w:rPr>
          <w:rFonts w:hint="eastAsia"/>
          <w:lang w:val="en-US" w:eastAsia="zh-CN"/>
        </w:rPr>
        <w:t xml:space="preserve"> the</w:t>
      </w:r>
      <w:r>
        <w:rPr>
          <w:rFonts w:hint="eastAsia"/>
          <w:lang w:val="en-US" w:eastAsia="zh-CN"/>
        </w:rPr>
        <w:t xml:space="preserve"> literature</w:t>
      </w:r>
    </w:p>
    <w:p w14:paraId="3F9978E0" w14:textId="32315F5F" w:rsidR="00F2375E" w:rsidRPr="00F2375E" w:rsidRDefault="00F2375E" w:rsidP="00F2375E">
      <w:pPr>
        <w:pStyle w:val="31"/>
        <w:rPr>
          <w:lang w:val="en-US"/>
        </w:rPr>
      </w:pPr>
      <w:bookmarkStart w:id="7" w:name="OLE_LINK18"/>
      <w:r w:rsidRPr="00F2375E">
        <w:rPr>
          <w:lang w:val="en-US"/>
        </w:rPr>
        <w:t>Orthogonal Time Frequency Space Modulation</w:t>
      </w:r>
      <w:r>
        <w:rPr>
          <w:rFonts w:hint="eastAsia"/>
          <w:lang w:val="en-US" w:eastAsia="zh-CN"/>
        </w:rPr>
        <w:t xml:space="preserve"> (OTFS)</w:t>
      </w:r>
    </w:p>
    <w:p w14:paraId="1467BF7A" w14:textId="53B31C67" w:rsidR="00F2375E" w:rsidRDefault="00F2375E" w:rsidP="0064428E">
      <w:pPr>
        <w:rPr>
          <w:rFonts w:eastAsia="等线"/>
          <w:lang w:val="en-US" w:eastAsia="zh-CN"/>
        </w:rPr>
      </w:pPr>
      <w:bookmarkStart w:id="8" w:name="OLE_LINK8"/>
      <w:bookmarkEnd w:id="7"/>
      <w:r w:rsidRPr="00F2375E">
        <w:rPr>
          <w:rFonts w:eastAsia="等线"/>
          <w:lang w:val="en-US" w:eastAsia="zh-CN"/>
        </w:rPr>
        <w:t>Orthogonal Time Frequency Space Modulation</w:t>
      </w:r>
      <w:bookmarkEnd w:id="8"/>
      <w:r>
        <w:rPr>
          <w:rFonts w:eastAsia="等线" w:hint="eastAsia"/>
          <w:lang w:val="en-US" w:eastAsia="zh-CN"/>
        </w:rPr>
        <w:t xml:space="preserve"> (OTFS) </w:t>
      </w:r>
      <w:r w:rsidRPr="00F2375E">
        <w:rPr>
          <w:rFonts w:eastAsia="等线" w:hint="eastAsia"/>
          <w:vertAlign w:val="superscript"/>
          <w:lang w:val="en-US" w:eastAsia="zh-CN"/>
        </w:rPr>
        <w:t>[</w:t>
      </w:r>
      <w:r>
        <w:rPr>
          <w:rFonts w:eastAsia="等线" w:hint="eastAsia"/>
          <w:vertAlign w:val="superscript"/>
          <w:lang w:val="en-US" w:eastAsia="zh-CN"/>
        </w:rPr>
        <w:t>2</w:t>
      </w:r>
      <w:r w:rsidRPr="00F2375E">
        <w:rPr>
          <w:rFonts w:eastAsia="等线" w:hint="eastAsia"/>
          <w:vertAlign w:val="superscript"/>
          <w:lang w:val="en-US" w:eastAsia="zh-CN"/>
        </w:rPr>
        <w:t>]</w:t>
      </w:r>
      <w:r>
        <w:rPr>
          <w:rFonts w:eastAsia="等线" w:hint="eastAsia"/>
          <w:lang w:val="en-US" w:eastAsia="zh-CN"/>
        </w:rPr>
        <w:t xml:space="preserve"> was proposed in 2017 and it was claimed to take advantage of sparsity </w:t>
      </w:r>
      <w:r w:rsidR="00C82A6C">
        <w:rPr>
          <w:rFonts w:eastAsia="等线" w:hint="eastAsia"/>
          <w:lang w:val="en-US" w:eastAsia="zh-CN"/>
        </w:rPr>
        <w:t>in</w:t>
      </w:r>
      <w:r>
        <w:rPr>
          <w:rFonts w:eastAsia="等线" w:hint="eastAsia"/>
          <w:lang w:val="en-US" w:eastAsia="zh-CN"/>
        </w:rPr>
        <w:t xml:space="preserve"> Delay-Doppler domain for high mobility scenarios where </w:t>
      </w:r>
      <w:bookmarkStart w:id="9" w:name="OLE_LINK10"/>
      <w:r>
        <w:rPr>
          <w:rFonts w:eastAsia="等线" w:hint="eastAsia"/>
          <w:lang w:val="en-US" w:eastAsia="zh-CN"/>
        </w:rPr>
        <w:t>orthogonality</w:t>
      </w:r>
      <w:bookmarkEnd w:id="9"/>
      <w:r>
        <w:rPr>
          <w:rFonts w:eastAsia="等线" w:hint="eastAsia"/>
          <w:lang w:val="en-US" w:eastAsia="zh-CN"/>
        </w:rPr>
        <w:t xml:space="preserve"> of OFDM subcarrier could be </w:t>
      </w:r>
      <w:r w:rsidR="00C82A6C">
        <w:rPr>
          <w:rFonts w:eastAsia="等线" w:hint="eastAsia"/>
          <w:lang w:val="en-US" w:eastAsia="zh-CN"/>
        </w:rPr>
        <w:t>compromis</w:t>
      </w:r>
      <w:r>
        <w:rPr>
          <w:rFonts w:eastAsia="等线" w:hint="eastAsia"/>
          <w:lang w:val="en-US" w:eastAsia="zh-CN"/>
        </w:rPr>
        <w:t xml:space="preserve">ed. </w:t>
      </w:r>
    </w:p>
    <w:p w14:paraId="72625841" w14:textId="69CA1BD7" w:rsidR="00A460E8" w:rsidRDefault="003D1840" w:rsidP="0064428E">
      <w:pPr>
        <w:rPr>
          <w:rFonts w:eastAsia="等线"/>
          <w:lang w:val="en-US" w:eastAsia="zh-CN"/>
        </w:rPr>
      </w:pPr>
      <w:r>
        <w:rPr>
          <w:rFonts w:eastAsia="等线" w:hint="eastAsia"/>
          <w:lang w:val="en-US" w:eastAsia="zh-CN"/>
        </w:rPr>
        <w:t>However,</w:t>
      </w:r>
      <w:r w:rsidR="00854B0B">
        <w:rPr>
          <w:rFonts w:eastAsia="等线" w:hint="eastAsia"/>
          <w:lang w:val="en-US" w:eastAsia="zh-CN"/>
        </w:rPr>
        <w:t xml:space="preserve"> the compromised orthogonality</w:t>
      </w:r>
      <w:r>
        <w:rPr>
          <w:rFonts w:eastAsia="等线" w:hint="eastAsia"/>
          <w:lang w:val="en-US" w:eastAsia="zh-CN"/>
        </w:rPr>
        <w:t xml:space="preserve"> </w:t>
      </w:r>
      <w:r w:rsidR="00854B0B">
        <w:rPr>
          <w:rFonts w:eastAsia="等线" w:hint="eastAsia"/>
          <w:lang w:val="en-US" w:eastAsia="zh-CN"/>
        </w:rPr>
        <w:t xml:space="preserve">of OFDM system could be compensated through well-known equalization sort of technologies. Meanwhile, </w:t>
      </w:r>
      <w:r>
        <w:rPr>
          <w:rFonts w:eastAsia="等线" w:hint="eastAsia"/>
          <w:lang w:val="en-US" w:eastAsia="zh-CN"/>
        </w:rPr>
        <w:t xml:space="preserve">the performance of OFDM in high mobility scenarios </w:t>
      </w:r>
      <w:r w:rsidR="00A460E8">
        <w:rPr>
          <w:rFonts w:eastAsia="等线" w:hint="eastAsia"/>
          <w:lang w:val="en-US" w:eastAsia="zh-CN"/>
        </w:rPr>
        <w:t xml:space="preserve">could be </w:t>
      </w:r>
      <w:r w:rsidR="00A460E8">
        <w:rPr>
          <w:rFonts w:eastAsia="等线"/>
          <w:lang w:val="en-US" w:eastAsia="zh-CN"/>
        </w:rPr>
        <w:t>substantially</w:t>
      </w:r>
      <w:r w:rsidR="00A460E8">
        <w:rPr>
          <w:rFonts w:eastAsia="等线" w:hint="eastAsia"/>
          <w:lang w:val="en-US" w:eastAsia="zh-CN"/>
        </w:rPr>
        <w:t xml:space="preserve"> improved through its parameter optimizations such as</w:t>
      </w:r>
      <w:bookmarkStart w:id="10" w:name="OLE_LINK11"/>
      <w:r w:rsidR="00A460E8">
        <w:rPr>
          <w:rFonts w:eastAsia="等线" w:hint="eastAsia"/>
          <w:lang w:val="en-US" w:eastAsia="zh-CN"/>
        </w:rPr>
        <w:t xml:space="preserve"> frame structure, numerology and reference signal designs</w:t>
      </w:r>
      <w:bookmarkEnd w:id="10"/>
      <w:r w:rsidR="00A460E8">
        <w:rPr>
          <w:rFonts w:eastAsia="等线" w:hint="eastAsia"/>
          <w:lang w:val="en-US" w:eastAsia="zh-CN"/>
        </w:rPr>
        <w:t xml:space="preserve">. </w:t>
      </w:r>
      <w:r w:rsidR="00ED3971">
        <w:rPr>
          <w:rFonts w:eastAsia="等线" w:hint="eastAsia"/>
          <w:lang w:val="en-US" w:eastAsia="zh-CN"/>
        </w:rPr>
        <w:t>As</w:t>
      </w:r>
      <w:bookmarkStart w:id="11" w:name="OLE_LINK12"/>
      <w:r w:rsidR="00ED3971">
        <w:rPr>
          <w:rFonts w:eastAsia="等线" w:hint="eastAsia"/>
          <w:lang w:val="en-US" w:eastAsia="zh-CN"/>
        </w:rPr>
        <w:t xml:space="preserve"> </w:t>
      </w:r>
      <w:bookmarkStart w:id="12" w:name="OLE_LINK14"/>
      <w:r w:rsidR="00ED3971">
        <w:rPr>
          <w:rFonts w:eastAsia="等线" w:hint="eastAsia"/>
          <w:lang w:val="en-US" w:eastAsia="zh-CN"/>
        </w:rPr>
        <w:t xml:space="preserve">frame structure, numerology </w:t>
      </w:r>
      <w:bookmarkEnd w:id="11"/>
      <w:r w:rsidR="00ED3971">
        <w:rPr>
          <w:rFonts w:eastAsia="等线" w:hint="eastAsia"/>
          <w:lang w:val="en-US" w:eastAsia="zh-CN"/>
        </w:rPr>
        <w:t>and reference signa</w:t>
      </w:r>
      <w:bookmarkEnd w:id="12"/>
      <w:r w:rsidR="00ED3971">
        <w:rPr>
          <w:rFonts w:eastAsia="等线" w:hint="eastAsia"/>
          <w:lang w:val="en-US" w:eastAsia="zh-CN"/>
        </w:rPr>
        <w:t xml:space="preserve">l sessions of 6GR are ongoing in </w:t>
      </w:r>
      <w:r w:rsidR="00ED3971">
        <w:rPr>
          <w:rFonts w:eastAsia="等线"/>
          <w:lang w:val="en-US" w:eastAsia="zh-CN"/>
        </w:rPr>
        <w:t>parallel</w:t>
      </w:r>
      <w:r w:rsidR="00ED3971">
        <w:rPr>
          <w:rFonts w:eastAsia="等线" w:hint="eastAsia"/>
          <w:lang w:val="en-US" w:eastAsia="zh-CN"/>
        </w:rPr>
        <w:t xml:space="preserve">, </w:t>
      </w:r>
      <w:r w:rsidR="00A33757">
        <w:rPr>
          <w:rFonts w:eastAsia="等线" w:hint="eastAsia"/>
          <w:lang w:val="en-US" w:eastAsia="zh-CN"/>
        </w:rPr>
        <w:t xml:space="preserve">hence </w:t>
      </w:r>
      <w:r w:rsidR="00ED3971">
        <w:rPr>
          <w:rFonts w:eastAsia="等线" w:hint="eastAsia"/>
          <w:lang w:val="en-US" w:eastAsia="zh-CN"/>
        </w:rPr>
        <w:t xml:space="preserve">it is </w:t>
      </w:r>
      <w:r w:rsidR="00A33757">
        <w:rPr>
          <w:rFonts w:eastAsia="等线" w:hint="eastAsia"/>
          <w:lang w:val="en-US" w:eastAsia="zh-CN"/>
        </w:rPr>
        <w:t xml:space="preserve">too early to progress the meaningful study of OTFS until the aforementioned sessions concluded. </w:t>
      </w:r>
    </w:p>
    <w:p w14:paraId="48A3BC3C" w14:textId="0FC44780" w:rsidR="00A33757" w:rsidRPr="00D35C94" w:rsidRDefault="00B10A1C" w:rsidP="00D35C94">
      <w:pPr>
        <w:pStyle w:val="Observation"/>
        <w:ind w:left="1701" w:hanging="1701"/>
        <w:rPr>
          <w:rFonts w:eastAsia="等线"/>
          <w:lang w:val="en-US" w:eastAsia="zh-CN"/>
        </w:rPr>
      </w:pPr>
      <w:bookmarkStart w:id="13" w:name="OLE_LINK68"/>
      <w:r>
        <w:rPr>
          <w:rFonts w:eastAsia="等线" w:hint="eastAsia"/>
          <w:lang w:val="en-US" w:eastAsia="zh-CN"/>
        </w:rPr>
        <w:t xml:space="preserve">The study of OTFS waveform highly relates to </w:t>
      </w:r>
      <w:r w:rsidR="007F7C34">
        <w:rPr>
          <w:rFonts w:eastAsia="等线" w:hint="eastAsia"/>
          <w:lang w:val="en-US" w:eastAsia="zh-CN"/>
        </w:rPr>
        <w:t>OFDM/DFT-</w:t>
      </w:r>
      <w:r w:rsidR="002200F0">
        <w:rPr>
          <w:rFonts w:eastAsia="等线" w:hint="eastAsia"/>
          <w:lang w:val="en-US" w:eastAsia="zh-CN"/>
        </w:rPr>
        <w:t>s</w:t>
      </w:r>
      <w:r w:rsidR="007F7C34">
        <w:rPr>
          <w:rFonts w:eastAsia="等线" w:hint="eastAsia"/>
          <w:lang w:val="en-US" w:eastAsia="zh-CN"/>
        </w:rPr>
        <w:t xml:space="preserve">-OFDM </w:t>
      </w:r>
      <w:r>
        <w:rPr>
          <w:rFonts w:eastAsia="等线" w:hint="eastAsia"/>
          <w:lang w:val="en-US" w:eastAsia="zh-CN"/>
        </w:rPr>
        <w:t>frame structure, numerology</w:t>
      </w:r>
      <w:r w:rsidR="008C5E97">
        <w:rPr>
          <w:rFonts w:eastAsia="等线" w:hint="eastAsia"/>
          <w:lang w:val="en-US" w:eastAsia="zh-CN"/>
        </w:rPr>
        <w:t>,</w:t>
      </w:r>
      <w:r w:rsidR="002200F0">
        <w:rPr>
          <w:rFonts w:eastAsia="等线" w:hint="eastAsia"/>
          <w:lang w:val="en-US" w:eastAsia="zh-CN"/>
        </w:rPr>
        <w:t xml:space="preserve"> </w:t>
      </w:r>
      <w:r w:rsidR="008C5E97">
        <w:rPr>
          <w:rFonts w:eastAsia="等线" w:hint="eastAsia"/>
          <w:lang w:val="en-US" w:eastAsia="zh-CN"/>
        </w:rPr>
        <w:t>modulation</w:t>
      </w:r>
      <w:r>
        <w:rPr>
          <w:rFonts w:eastAsia="等线" w:hint="eastAsia"/>
          <w:lang w:val="en-US" w:eastAsia="zh-CN"/>
        </w:rPr>
        <w:t xml:space="preserve"> and reference signal design for 6GR</w:t>
      </w:r>
      <w:r w:rsidR="00A33757" w:rsidRPr="00D35C94">
        <w:rPr>
          <w:rFonts w:eastAsia="等线"/>
          <w:lang w:val="en-US" w:eastAsia="zh-CN"/>
        </w:rPr>
        <w:t>.</w:t>
      </w:r>
    </w:p>
    <w:bookmarkEnd w:id="13"/>
    <w:p w14:paraId="5D5608FD" w14:textId="77777777" w:rsidR="00A33757" w:rsidRPr="002200F0" w:rsidRDefault="00A33757" w:rsidP="0064428E">
      <w:pPr>
        <w:rPr>
          <w:rFonts w:eastAsia="等线"/>
          <w:lang w:val="en-US" w:eastAsia="zh-CN"/>
        </w:rPr>
      </w:pPr>
    </w:p>
    <w:p w14:paraId="6B1A7611" w14:textId="1C2C6355" w:rsidR="00E00A08" w:rsidRDefault="00E00A08" w:rsidP="00E00A08">
      <w:pPr>
        <w:pStyle w:val="31"/>
        <w:rPr>
          <w:lang w:val="en-US"/>
        </w:rPr>
      </w:pPr>
      <w:bookmarkStart w:id="14" w:name="OLE_LINK1"/>
      <w:r w:rsidRPr="00E00A08">
        <w:rPr>
          <w:lang w:val="en-US"/>
        </w:rPr>
        <w:lastRenderedPageBreak/>
        <w:t xml:space="preserve">Faster-Than-Nyquist </w:t>
      </w:r>
      <w:r>
        <w:rPr>
          <w:lang w:val="en-US" w:eastAsia="zh-CN"/>
        </w:rPr>
        <w:t>(</w:t>
      </w:r>
      <w:r>
        <w:rPr>
          <w:rFonts w:hint="eastAsia"/>
          <w:lang w:val="en-US" w:eastAsia="zh-CN"/>
        </w:rPr>
        <w:t>FTN</w:t>
      </w:r>
      <w:r>
        <w:rPr>
          <w:lang w:val="en-US" w:eastAsia="zh-CN"/>
        </w:rPr>
        <w:t>)</w:t>
      </w:r>
    </w:p>
    <w:bookmarkEnd w:id="14"/>
    <w:p w14:paraId="439A3D08" w14:textId="0FD5B7BD" w:rsidR="007E13DC" w:rsidRDefault="00861BA2" w:rsidP="0064428E">
      <w:pPr>
        <w:rPr>
          <w:rFonts w:eastAsia="等线"/>
          <w:lang w:val="en-US" w:eastAsia="zh-CN"/>
        </w:rPr>
      </w:pPr>
      <w:r>
        <w:rPr>
          <w:rFonts w:eastAsia="等线" w:hint="eastAsia"/>
          <w:lang w:val="en-US" w:eastAsia="zh-CN"/>
        </w:rPr>
        <w:t>The early stage of FTN was proposed back to 1960s and 1970</w:t>
      </w:r>
      <w:r w:rsidR="0074122D">
        <w:rPr>
          <w:rFonts w:eastAsia="等线"/>
          <w:lang w:val="en-US" w:eastAsia="zh-CN"/>
        </w:rPr>
        <w:t>s</w:t>
      </w:r>
      <w:r w:rsidR="0074122D" w:rsidRPr="007E13DC">
        <w:rPr>
          <w:rFonts w:eastAsia="等线"/>
          <w:vertAlign w:val="superscript"/>
          <w:lang w:val="en-US" w:eastAsia="zh-CN"/>
        </w:rPr>
        <w:t xml:space="preserve"> [</w:t>
      </w:r>
      <w:r w:rsidRPr="007E13DC">
        <w:rPr>
          <w:rFonts w:eastAsia="等线" w:hint="eastAsia"/>
          <w:vertAlign w:val="superscript"/>
          <w:lang w:val="en-US" w:eastAsia="zh-CN"/>
        </w:rPr>
        <w:t>3-</w:t>
      </w:r>
      <w:r w:rsidR="007E13DC" w:rsidRPr="007E13DC">
        <w:rPr>
          <w:rFonts w:eastAsia="等线" w:hint="eastAsia"/>
          <w:vertAlign w:val="superscript"/>
          <w:lang w:val="en-US" w:eastAsia="zh-CN"/>
        </w:rPr>
        <w:t>5</w:t>
      </w:r>
      <w:r w:rsidRPr="007E13DC">
        <w:rPr>
          <w:rFonts w:eastAsia="等线" w:hint="eastAsia"/>
          <w:vertAlign w:val="superscript"/>
          <w:lang w:val="en-US" w:eastAsia="zh-CN"/>
        </w:rPr>
        <w:t>]</w:t>
      </w:r>
      <w:r w:rsidR="007E13DC">
        <w:rPr>
          <w:rFonts w:eastAsia="等线" w:hint="eastAsia"/>
          <w:lang w:val="en-US" w:eastAsia="zh-CN"/>
        </w:rPr>
        <w:t xml:space="preserve"> for</w:t>
      </w:r>
      <w:r w:rsidR="007E13DC" w:rsidRPr="007E13DC">
        <w:rPr>
          <w:rFonts w:eastAsia="等线"/>
          <w:lang w:val="en-US" w:eastAsia="zh-CN"/>
        </w:rPr>
        <w:t xml:space="preserve"> its potential of increasing the information rate beyond the bound defined by the classic Nyquist criterion.</w:t>
      </w:r>
      <w:r w:rsidR="007E13DC" w:rsidRPr="007E13DC">
        <w:rPr>
          <w:rFonts w:eastAsia="等线" w:hint="eastAsia"/>
          <w:lang w:val="en-US" w:eastAsia="zh-CN"/>
        </w:rPr>
        <w:t xml:space="preserve"> </w:t>
      </w:r>
      <w:r w:rsidR="007E13DC">
        <w:rPr>
          <w:rFonts w:eastAsia="等线" w:hint="eastAsia"/>
          <w:lang w:val="en-US" w:eastAsia="zh-CN"/>
        </w:rPr>
        <w:t xml:space="preserve">It was later </w:t>
      </w:r>
      <w:r w:rsidR="007E13DC">
        <w:rPr>
          <w:rFonts w:eastAsia="等线"/>
          <w:lang w:val="en-US" w:eastAsia="zh-CN"/>
        </w:rPr>
        <w:t>developed</w:t>
      </w:r>
      <w:r w:rsidR="007E13DC">
        <w:rPr>
          <w:rFonts w:eastAsia="等线" w:hint="eastAsia"/>
          <w:lang w:val="en-US" w:eastAsia="zh-CN"/>
        </w:rPr>
        <w:t xml:space="preserve"> to two branches namely time domain FTN and </w:t>
      </w:r>
      <w:r w:rsidR="007E13DC">
        <w:rPr>
          <w:rFonts w:eastAsia="等线"/>
          <w:lang w:val="en-US" w:eastAsia="zh-CN"/>
        </w:rPr>
        <w:t>frequency</w:t>
      </w:r>
      <w:r w:rsidR="007E13DC">
        <w:rPr>
          <w:rFonts w:eastAsia="等线" w:hint="eastAsia"/>
          <w:lang w:val="en-US" w:eastAsia="zh-CN"/>
        </w:rPr>
        <w:t xml:space="preserve"> domain FTN. The modern stage of </w:t>
      </w:r>
      <w:r w:rsidR="0074122D">
        <w:rPr>
          <w:rFonts w:eastAsia="等线"/>
          <w:lang w:val="en-US" w:eastAsia="zh-CN"/>
        </w:rPr>
        <w:t>FTN</w:t>
      </w:r>
      <w:r w:rsidR="0074122D" w:rsidRPr="007E13DC">
        <w:rPr>
          <w:rFonts w:eastAsia="等线"/>
          <w:vertAlign w:val="superscript"/>
          <w:lang w:val="en-US" w:eastAsia="zh-CN"/>
        </w:rPr>
        <w:t xml:space="preserve"> [</w:t>
      </w:r>
      <w:r w:rsidR="007E13DC" w:rsidRPr="007E13DC">
        <w:rPr>
          <w:rFonts w:eastAsia="等线" w:hint="eastAsia"/>
          <w:vertAlign w:val="superscript"/>
          <w:lang w:val="en-US" w:eastAsia="zh-CN"/>
        </w:rPr>
        <w:t>6]</w:t>
      </w:r>
      <w:r w:rsidR="007E13DC">
        <w:rPr>
          <w:rFonts w:eastAsia="等线" w:hint="eastAsia"/>
          <w:lang w:val="en-US" w:eastAsia="zh-CN"/>
        </w:rPr>
        <w:t xml:space="preserve"> was proposed in 2021 and it was incorporated with IFFT and DFT modules. </w:t>
      </w:r>
    </w:p>
    <w:p w14:paraId="487B2DB3" w14:textId="4B63F06E" w:rsidR="007E13DC" w:rsidRDefault="007E13DC" w:rsidP="0064428E">
      <w:pPr>
        <w:rPr>
          <w:rFonts w:eastAsia="等线"/>
          <w:lang w:val="en-US" w:eastAsia="zh-CN"/>
        </w:rPr>
      </w:pPr>
      <w:r>
        <w:rPr>
          <w:rFonts w:eastAsia="等线" w:hint="eastAsia"/>
          <w:lang w:val="en-US" w:eastAsia="zh-CN"/>
        </w:rPr>
        <w:t xml:space="preserve">However, it was proved FTN and Nyquist single carrier system are </w:t>
      </w:r>
      <w:r w:rsidR="0074122D">
        <w:rPr>
          <w:rFonts w:eastAsia="等线" w:hint="eastAsia"/>
          <w:lang w:val="en-US" w:eastAsia="zh-CN"/>
        </w:rPr>
        <w:t>equal to each other</w:t>
      </w:r>
      <w:r>
        <w:rPr>
          <w:rFonts w:eastAsia="等线" w:hint="eastAsia"/>
          <w:lang w:val="en-US" w:eastAsia="zh-CN"/>
        </w:rPr>
        <w:t xml:space="preserve"> in</w:t>
      </w:r>
      <w:r w:rsidR="00AD5B8B">
        <w:rPr>
          <w:rFonts w:eastAsia="等线" w:hint="eastAsia"/>
          <w:lang w:val="en-US" w:eastAsia="zh-CN"/>
        </w:rPr>
        <w:t xml:space="preserve"> the sense </w:t>
      </w:r>
      <w:r>
        <w:rPr>
          <w:rFonts w:eastAsia="等线" w:hint="eastAsia"/>
          <w:lang w:val="en-US" w:eastAsia="zh-CN"/>
        </w:rPr>
        <w:t xml:space="preserve">of channel capacity </w:t>
      </w:r>
      <w:r w:rsidR="00AD5B8B">
        <w:rPr>
          <w:rFonts w:eastAsia="等线" w:hint="eastAsia"/>
          <w:lang w:val="en-US" w:eastAsia="zh-CN"/>
        </w:rPr>
        <w:t>(</w:t>
      </w:r>
      <w:r w:rsidR="0074122D">
        <w:rPr>
          <w:rFonts w:eastAsia="等线" w:hint="eastAsia"/>
          <w:lang w:val="en-US" w:eastAsia="zh-CN"/>
        </w:rPr>
        <w:t xml:space="preserve">maximum </w:t>
      </w:r>
      <w:r w:rsidR="00AD5B8B">
        <w:rPr>
          <w:rFonts w:eastAsia="等线" w:hint="eastAsia"/>
          <w:lang w:val="en-US" w:eastAsia="zh-CN"/>
        </w:rPr>
        <w:t>mut</w:t>
      </w:r>
      <w:r w:rsidR="0074122D">
        <w:rPr>
          <w:rFonts w:eastAsia="等线" w:hint="eastAsia"/>
          <w:lang w:val="en-US" w:eastAsia="zh-CN"/>
        </w:rPr>
        <w:t>u</w:t>
      </w:r>
      <w:r w:rsidR="00AD5B8B">
        <w:rPr>
          <w:rFonts w:eastAsia="等线" w:hint="eastAsia"/>
          <w:lang w:val="en-US" w:eastAsia="zh-CN"/>
        </w:rPr>
        <w:t>al</w:t>
      </w:r>
      <w:r w:rsidR="0074122D">
        <w:rPr>
          <w:rFonts w:eastAsia="等线" w:hint="eastAsia"/>
          <w:lang w:val="en-US" w:eastAsia="zh-CN"/>
        </w:rPr>
        <w:t xml:space="preserve"> information)</w:t>
      </w:r>
      <w:r w:rsidR="00AD5B8B">
        <w:rPr>
          <w:rFonts w:eastAsia="等线" w:hint="eastAsia"/>
          <w:lang w:val="en-US" w:eastAsia="zh-CN"/>
        </w:rPr>
        <w:t xml:space="preserve"> </w:t>
      </w:r>
      <w:r>
        <w:rPr>
          <w:rFonts w:eastAsia="等线" w:hint="eastAsia"/>
          <w:lang w:val="en-US" w:eastAsia="zh-CN"/>
        </w:rPr>
        <w:t xml:space="preserve">given the condition of </w:t>
      </w:r>
      <w:r w:rsidR="0074122D">
        <w:rPr>
          <w:rFonts w:eastAsia="等线" w:hint="eastAsia"/>
          <w:lang w:val="en-US" w:eastAsia="zh-CN"/>
        </w:rPr>
        <w:t xml:space="preserve">AWGN </w:t>
      </w:r>
      <w:r w:rsidR="0074122D">
        <w:rPr>
          <w:rFonts w:eastAsia="等线"/>
          <w:lang w:val="en-US" w:eastAsia="zh-CN"/>
        </w:rPr>
        <w:t>channels</w:t>
      </w:r>
      <w:r w:rsidR="0074122D">
        <w:rPr>
          <w:rFonts w:eastAsia="等线" w:hint="eastAsia"/>
          <w:lang w:val="en-US" w:eastAsia="zh-CN"/>
        </w:rPr>
        <w:t xml:space="preserve"> and </w:t>
      </w:r>
      <w:r w:rsidR="00826DA1">
        <w:rPr>
          <w:rFonts w:eastAsia="等线" w:hint="eastAsia"/>
          <w:lang w:val="en-US" w:eastAsia="zh-CN"/>
        </w:rPr>
        <w:t>Sinc</w:t>
      </w:r>
      <w:r w:rsidR="0074122D">
        <w:rPr>
          <w:rFonts w:eastAsia="等线" w:hint="eastAsia"/>
          <w:lang w:val="en-US" w:eastAsia="zh-CN"/>
        </w:rPr>
        <w:t xml:space="preserve"> function used for</w:t>
      </w:r>
      <w:r>
        <w:rPr>
          <w:rFonts w:eastAsia="等线" w:hint="eastAsia"/>
          <w:lang w:val="en-US" w:eastAsia="zh-CN"/>
        </w:rPr>
        <w:t xml:space="preserve"> pul</w:t>
      </w:r>
      <w:r w:rsidR="00826DA1">
        <w:rPr>
          <w:rFonts w:eastAsia="等线" w:hint="eastAsia"/>
          <w:lang w:val="en-US" w:eastAsia="zh-CN"/>
        </w:rPr>
        <w:t>s</w:t>
      </w:r>
      <w:r>
        <w:rPr>
          <w:rFonts w:eastAsia="等线" w:hint="eastAsia"/>
          <w:lang w:val="en-US" w:eastAsia="zh-CN"/>
        </w:rPr>
        <w:t xml:space="preserve">e </w:t>
      </w:r>
      <w:r w:rsidR="0074122D">
        <w:rPr>
          <w:rFonts w:eastAsia="等线"/>
          <w:lang w:val="en-US" w:eastAsia="zh-CN"/>
        </w:rPr>
        <w:t>shaping</w:t>
      </w:r>
      <w:r w:rsidR="0074122D" w:rsidRPr="00826DA1">
        <w:rPr>
          <w:rFonts w:eastAsia="等线"/>
          <w:vertAlign w:val="superscript"/>
          <w:lang w:val="en-US" w:eastAsia="zh-CN"/>
        </w:rPr>
        <w:t xml:space="preserve"> [</w:t>
      </w:r>
      <w:r w:rsidR="00826DA1" w:rsidRPr="00826DA1">
        <w:rPr>
          <w:rFonts w:eastAsia="等线" w:hint="eastAsia"/>
          <w:vertAlign w:val="superscript"/>
          <w:lang w:val="en-US" w:eastAsia="zh-CN"/>
        </w:rPr>
        <w:t>7]</w:t>
      </w:r>
      <w:r w:rsidR="00826DA1">
        <w:rPr>
          <w:rFonts w:eastAsia="等线" w:hint="eastAsia"/>
          <w:lang w:val="en-US" w:eastAsia="zh-CN"/>
        </w:rPr>
        <w:t>. It was further proved channel capacity</w:t>
      </w:r>
      <w:r w:rsidR="0074122D" w:rsidRPr="0074122D">
        <w:rPr>
          <w:rFonts w:eastAsia="等线"/>
          <w:vertAlign w:val="superscript"/>
          <w:lang w:val="en-US" w:eastAsia="zh-CN"/>
        </w:rPr>
        <w:t xml:space="preserve"> [</w:t>
      </w:r>
      <w:r w:rsidR="0074122D" w:rsidRPr="0074122D">
        <w:rPr>
          <w:rFonts w:eastAsia="等线" w:hint="eastAsia"/>
          <w:vertAlign w:val="superscript"/>
          <w:lang w:val="en-US" w:eastAsia="zh-CN"/>
        </w:rPr>
        <w:t>7]</w:t>
      </w:r>
      <w:r w:rsidR="00826DA1">
        <w:rPr>
          <w:rFonts w:eastAsia="等线" w:hint="eastAsia"/>
          <w:lang w:val="en-US" w:eastAsia="zh-CN"/>
        </w:rPr>
        <w:t xml:space="preserve"> of</w:t>
      </w:r>
      <w:r w:rsidR="0074122D">
        <w:rPr>
          <w:rFonts w:eastAsia="等线" w:hint="eastAsia"/>
          <w:lang w:val="en-US" w:eastAsia="zh-CN"/>
        </w:rPr>
        <w:t xml:space="preserve"> FTN</w:t>
      </w:r>
      <w:r w:rsidR="00826DA1">
        <w:rPr>
          <w:rFonts w:eastAsia="等线" w:hint="eastAsia"/>
          <w:lang w:val="en-US" w:eastAsia="zh-CN"/>
        </w:rPr>
        <w:t xml:space="preserve"> </w:t>
      </w:r>
      <w:r w:rsidR="0074122D">
        <w:rPr>
          <w:rFonts w:eastAsia="等线" w:hint="eastAsia"/>
          <w:lang w:val="en-US" w:eastAsia="zh-CN"/>
        </w:rPr>
        <w:t>implemented with IFFT and DFT modules is identical to traditional DFT-</w:t>
      </w:r>
      <w:r w:rsidR="002200F0">
        <w:rPr>
          <w:rFonts w:eastAsia="等线" w:hint="eastAsia"/>
          <w:lang w:val="en-US" w:eastAsia="zh-CN"/>
        </w:rPr>
        <w:t>s</w:t>
      </w:r>
      <w:r w:rsidR="0074122D">
        <w:rPr>
          <w:rFonts w:eastAsia="等线" w:hint="eastAsia"/>
          <w:lang w:val="en-US" w:eastAsia="zh-CN"/>
        </w:rPr>
        <w:t>-</w:t>
      </w:r>
      <w:r w:rsidR="0074122D">
        <w:rPr>
          <w:rFonts w:eastAsia="等线"/>
          <w:lang w:val="en-US" w:eastAsia="zh-CN"/>
        </w:rPr>
        <w:t>OFDM</w:t>
      </w:r>
      <w:r w:rsidR="0074122D">
        <w:rPr>
          <w:rFonts w:eastAsia="等线" w:hint="eastAsia"/>
          <w:lang w:val="en-US" w:eastAsia="zh-CN"/>
        </w:rPr>
        <w:t>.</w:t>
      </w:r>
    </w:p>
    <w:p w14:paraId="1E0AB479" w14:textId="209B3F28" w:rsidR="00D32615" w:rsidRDefault="0074122D" w:rsidP="0064428E">
      <w:pPr>
        <w:rPr>
          <w:lang w:val="en-US"/>
        </w:rPr>
      </w:pPr>
      <w:r>
        <w:rPr>
          <w:rFonts w:eastAsia="等线" w:hint="eastAsia"/>
          <w:lang w:val="en-US" w:eastAsia="zh-CN"/>
        </w:rPr>
        <w:t xml:space="preserve">In terms of PAPR, </w:t>
      </w:r>
      <w:r w:rsidR="00570434">
        <w:rPr>
          <w:rFonts w:eastAsia="等线" w:hint="eastAsia"/>
          <w:lang w:val="en-US" w:eastAsia="zh-CN"/>
        </w:rPr>
        <w:t xml:space="preserve">it is commonly acknowledged and verified some very minor gain of FTN over DFT-s-OFDM. </w:t>
      </w:r>
      <w:r>
        <w:rPr>
          <w:rFonts w:eastAsia="等线" w:hint="eastAsia"/>
          <w:lang w:val="en-US" w:eastAsia="zh-CN"/>
        </w:rPr>
        <w:t xml:space="preserve"> </w:t>
      </w:r>
    </w:p>
    <w:p w14:paraId="6991DE77" w14:textId="39EF9172" w:rsidR="00D32615" w:rsidRPr="00D35C94" w:rsidRDefault="00112355" w:rsidP="00D35C94">
      <w:pPr>
        <w:pStyle w:val="Observation"/>
        <w:ind w:left="1701" w:hanging="1701"/>
        <w:rPr>
          <w:rFonts w:eastAsia="等线"/>
          <w:lang w:val="en-US" w:eastAsia="zh-CN"/>
        </w:rPr>
      </w:pPr>
      <w:bookmarkStart w:id="15" w:name="OLE_LINK5"/>
      <w:bookmarkStart w:id="16" w:name="_Toc206180309"/>
      <w:bookmarkStart w:id="17" w:name="OLE_LINK13"/>
      <w:r>
        <w:rPr>
          <w:rFonts w:eastAsia="等线" w:hint="eastAsia"/>
          <w:lang w:val="en-US" w:eastAsia="zh-CN"/>
        </w:rPr>
        <w:t xml:space="preserve">It is challenging for FTN waveform to demonstrate </w:t>
      </w:r>
      <w:r>
        <w:rPr>
          <w:rFonts w:eastAsia="等线"/>
          <w:lang w:val="en-US" w:eastAsia="zh-CN"/>
        </w:rPr>
        <w:t>noticeable</w:t>
      </w:r>
      <w:r>
        <w:rPr>
          <w:rFonts w:eastAsia="等线" w:hint="eastAsia"/>
          <w:lang w:val="en-US" w:eastAsia="zh-CN"/>
        </w:rPr>
        <w:t xml:space="preserve"> </w:t>
      </w:r>
      <w:bookmarkStart w:id="18" w:name="OLE_LINK106"/>
      <w:r w:rsidR="00E969AE">
        <w:rPr>
          <w:rFonts w:eastAsia="等线" w:hint="eastAsia"/>
          <w:lang w:val="en-US" w:eastAsia="zh-CN"/>
        </w:rPr>
        <w:t>advantage</w:t>
      </w:r>
      <w:bookmarkEnd w:id="18"/>
      <w:r>
        <w:rPr>
          <w:rFonts w:eastAsia="等线" w:hint="eastAsia"/>
          <w:lang w:val="en-US" w:eastAsia="zh-CN"/>
        </w:rPr>
        <w:t xml:space="preserve"> over DFT-s-OFDM</w:t>
      </w:r>
      <w:r w:rsidR="00E969AE">
        <w:rPr>
          <w:rFonts w:eastAsia="等线" w:hint="eastAsia"/>
          <w:lang w:val="en-US" w:eastAsia="zh-CN"/>
        </w:rPr>
        <w:t xml:space="preserve"> </w:t>
      </w:r>
      <w:r>
        <w:rPr>
          <w:rFonts w:eastAsia="等线" w:hint="eastAsia"/>
          <w:lang w:val="en-US" w:eastAsia="zh-CN"/>
        </w:rPr>
        <w:t>because PAPR gain is very minor and channel capacity wise has been proven to be the same.</w:t>
      </w:r>
      <w:bookmarkEnd w:id="15"/>
      <w:r>
        <w:rPr>
          <w:rFonts w:eastAsia="等线" w:hint="eastAsia"/>
          <w:lang w:val="en-US" w:eastAsia="zh-CN"/>
        </w:rPr>
        <w:t xml:space="preserve"> </w:t>
      </w:r>
      <w:bookmarkEnd w:id="16"/>
    </w:p>
    <w:p w14:paraId="322D1668" w14:textId="4EB8DA8D" w:rsidR="00123B75" w:rsidRPr="00E131D6" w:rsidRDefault="00E131D6" w:rsidP="0001799E">
      <w:pPr>
        <w:pStyle w:val="31"/>
        <w:rPr>
          <w:lang w:val="en-US"/>
        </w:rPr>
      </w:pPr>
      <w:bookmarkStart w:id="19" w:name="OLE_LINK6"/>
      <w:bookmarkStart w:id="20" w:name="_Hlk209872168"/>
      <w:r w:rsidRPr="00E131D6">
        <w:rPr>
          <w:lang w:val="en-US"/>
        </w:rPr>
        <w:t>DFT-</w:t>
      </w:r>
      <w:r w:rsidR="002200F0">
        <w:rPr>
          <w:rFonts w:hint="eastAsia"/>
          <w:lang w:val="en-US" w:eastAsia="zh-CN"/>
        </w:rPr>
        <w:t>s</w:t>
      </w:r>
      <w:r>
        <w:rPr>
          <w:rFonts w:hint="eastAsia"/>
          <w:lang w:val="en-US" w:eastAsia="zh-CN"/>
        </w:rPr>
        <w:t>-</w:t>
      </w:r>
      <w:r w:rsidRPr="00E131D6">
        <w:rPr>
          <w:lang w:val="en-US"/>
        </w:rPr>
        <w:t>OFDM of Constellation-Rotated PAM Symbols</w:t>
      </w:r>
      <w:r w:rsidRPr="00E131D6">
        <w:rPr>
          <w:lang w:val="en-US" w:eastAsia="zh-CN"/>
        </w:rPr>
        <w:t xml:space="preserve"> </w:t>
      </w:r>
      <w:r w:rsidR="00123B75" w:rsidRPr="00E131D6">
        <w:rPr>
          <w:lang w:val="en-US" w:eastAsia="zh-CN"/>
        </w:rPr>
        <w:t>(</w:t>
      </w:r>
      <w:bookmarkStart w:id="21" w:name="OLE_LINK20"/>
      <w:r>
        <w:rPr>
          <w:rFonts w:hint="eastAsia"/>
          <w:lang w:val="en-US" w:eastAsia="zh-CN"/>
        </w:rPr>
        <w:t>DFT-</w:t>
      </w:r>
      <w:r w:rsidR="002200F0">
        <w:rPr>
          <w:rFonts w:hint="eastAsia"/>
          <w:lang w:val="en-US" w:eastAsia="zh-CN"/>
        </w:rPr>
        <w:t>s</w:t>
      </w:r>
      <w:r>
        <w:rPr>
          <w:rFonts w:hint="eastAsia"/>
          <w:lang w:val="en-US" w:eastAsia="zh-CN"/>
        </w:rPr>
        <w:t>-OFDM-PAM</w:t>
      </w:r>
      <w:bookmarkEnd w:id="19"/>
      <w:bookmarkEnd w:id="21"/>
      <w:r w:rsidR="00123B75" w:rsidRPr="00E131D6">
        <w:rPr>
          <w:lang w:val="en-US" w:eastAsia="zh-CN"/>
        </w:rPr>
        <w:t>)</w:t>
      </w:r>
      <w:bookmarkEnd w:id="20"/>
    </w:p>
    <w:p w14:paraId="36788954" w14:textId="3BAA219A" w:rsidR="00830F8C" w:rsidRPr="002200F0" w:rsidRDefault="00830F8C" w:rsidP="00830F8C">
      <w:pPr>
        <w:rPr>
          <w:rFonts w:eastAsia="等线"/>
          <w:lang w:val="en-US" w:eastAsia="zh-CN"/>
        </w:rPr>
      </w:pPr>
      <w:r w:rsidRPr="00830F8C">
        <w:rPr>
          <w:rFonts w:eastAsia="等线" w:hint="eastAsia"/>
          <w:lang w:val="en-US" w:eastAsia="zh-CN"/>
        </w:rPr>
        <w:t xml:space="preserve">The concept of </w:t>
      </w:r>
      <w:r w:rsidRPr="00830F8C">
        <w:rPr>
          <w:rFonts w:eastAsia="等线"/>
          <w:lang w:val="en-US" w:eastAsia="zh-CN"/>
        </w:rPr>
        <w:t>DFT-S-OFDM of Constellation-Rotated PAM Symbols</w:t>
      </w:r>
      <w:r w:rsidRPr="00830F8C">
        <w:rPr>
          <w:rFonts w:eastAsia="等线" w:hint="eastAsia"/>
          <w:vertAlign w:val="superscript"/>
          <w:lang w:val="en-US" w:eastAsia="zh-CN"/>
        </w:rPr>
        <w:t xml:space="preserve"> [8]</w:t>
      </w:r>
      <w:r w:rsidRPr="00830F8C">
        <w:rPr>
          <w:rFonts w:eastAsia="等线"/>
          <w:lang w:val="en-US" w:eastAsia="zh-CN"/>
        </w:rPr>
        <w:t xml:space="preserve"> (</w:t>
      </w:r>
      <w:bookmarkStart w:id="22" w:name="OLE_LINK2"/>
      <w:r w:rsidRPr="00830F8C">
        <w:rPr>
          <w:rFonts w:eastAsia="等线"/>
          <w:lang w:val="en-US" w:eastAsia="zh-CN"/>
        </w:rPr>
        <w:t>DFT-</w:t>
      </w:r>
      <w:r w:rsidR="002200F0">
        <w:rPr>
          <w:rFonts w:eastAsia="等线" w:hint="eastAsia"/>
          <w:lang w:val="en-US" w:eastAsia="zh-CN"/>
        </w:rPr>
        <w:t>s</w:t>
      </w:r>
      <w:r w:rsidRPr="00830F8C">
        <w:rPr>
          <w:rFonts w:eastAsia="等线"/>
          <w:lang w:val="en-US" w:eastAsia="zh-CN"/>
        </w:rPr>
        <w:t>-OFDM-PAM</w:t>
      </w:r>
      <w:bookmarkEnd w:id="22"/>
      <w:r w:rsidRPr="00830F8C">
        <w:rPr>
          <w:rFonts w:eastAsia="等线"/>
          <w:lang w:val="en-US" w:eastAsia="zh-CN"/>
        </w:rPr>
        <w:t>)</w:t>
      </w:r>
      <w:r w:rsidRPr="00830F8C">
        <w:rPr>
          <w:rFonts w:eastAsia="等线" w:hint="eastAsia"/>
          <w:lang w:val="en-US" w:eastAsia="zh-CN"/>
        </w:rPr>
        <w:t xml:space="preserve"> was discussed in 2021</w:t>
      </w:r>
      <w:r>
        <w:rPr>
          <w:rFonts w:eastAsia="等线" w:hint="eastAsia"/>
          <w:lang w:val="en-US" w:eastAsia="zh-CN"/>
        </w:rPr>
        <w:t xml:space="preserve"> and it borrowed the key idea from </w:t>
      </w:r>
      <w:r w:rsidRPr="00830F8C">
        <w:rPr>
          <w:rFonts w:eastAsia="等线" w:hint="eastAsia"/>
          <w:lang w:val="en-US" w:eastAsia="zh-CN"/>
        </w:rPr>
        <w:t>π</w:t>
      </w:r>
      <w:r w:rsidRPr="00830F8C">
        <w:rPr>
          <w:rFonts w:eastAsia="等线"/>
          <w:lang w:val="en-US" w:eastAsia="zh-CN"/>
        </w:rPr>
        <w:t>/2 BPSK</w:t>
      </w:r>
      <w:r>
        <w:rPr>
          <w:rFonts w:eastAsia="等线" w:hint="eastAsia"/>
          <w:lang w:val="en-US" w:eastAsia="zh-CN"/>
        </w:rPr>
        <w:t xml:space="preserve"> to reduce PAPR and </w:t>
      </w:r>
      <w:r>
        <w:rPr>
          <w:rFonts w:eastAsia="等线"/>
          <w:lang w:val="en-US" w:eastAsia="zh-CN"/>
        </w:rPr>
        <w:t>f</w:t>
      </w:r>
      <w:r>
        <w:rPr>
          <w:rFonts w:eastAsia="等线" w:hint="eastAsia"/>
          <w:lang w:val="en-US" w:eastAsia="zh-CN"/>
        </w:rPr>
        <w:t xml:space="preserve">urtherly extended to higher order modulations. </w:t>
      </w:r>
      <w:r w:rsidR="002200F0">
        <w:rPr>
          <w:rFonts w:eastAsia="等线" w:hint="eastAsia"/>
          <w:lang w:val="en-US" w:eastAsia="zh-CN"/>
        </w:rPr>
        <w:t>Some</w:t>
      </w:r>
      <w:r>
        <w:rPr>
          <w:rFonts w:eastAsia="等线" w:hint="eastAsia"/>
          <w:lang w:val="en-US" w:eastAsia="zh-CN"/>
        </w:rPr>
        <w:t xml:space="preserve"> technologies discussed in early 5G NR stage were also combined </w:t>
      </w:r>
      <w:r w:rsidR="002200F0">
        <w:rPr>
          <w:rFonts w:eastAsia="等线" w:hint="eastAsia"/>
          <w:lang w:val="en-US" w:eastAsia="zh-CN"/>
        </w:rPr>
        <w:t xml:space="preserve">together with PAM modulations such as </w:t>
      </w:r>
      <w:r w:rsidR="002200F0">
        <w:rPr>
          <w:rFonts w:eastAsia="等线"/>
          <w:lang w:val="en-US" w:eastAsia="zh-CN"/>
        </w:rPr>
        <w:t>frequency</w:t>
      </w:r>
      <w:r w:rsidR="002200F0">
        <w:rPr>
          <w:rFonts w:eastAsia="等线" w:hint="eastAsia"/>
          <w:lang w:val="en-US" w:eastAsia="zh-CN"/>
        </w:rPr>
        <w:t xml:space="preserve"> domain spectrum shaping (FDSS) with or without resource extension/extraction. Some sort of PAPR gain could be observed</w:t>
      </w:r>
      <w:r w:rsidR="00214E51">
        <w:rPr>
          <w:rFonts w:eastAsia="等线" w:hint="eastAsia"/>
          <w:lang w:val="en-US" w:eastAsia="zh-CN"/>
        </w:rPr>
        <w:t xml:space="preserve"> in [8]</w:t>
      </w:r>
      <w:r w:rsidR="002200F0">
        <w:rPr>
          <w:rFonts w:eastAsia="等线" w:hint="eastAsia"/>
          <w:lang w:val="en-US" w:eastAsia="zh-CN"/>
        </w:rPr>
        <w:t xml:space="preserve"> over DFT-s-OFDM with potential spectrum efficiency/information rate loss</w:t>
      </w:r>
      <w:r w:rsidR="00214E51">
        <w:rPr>
          <w:rFonts w:eastAsia="等线" w:hint="eastAsia"/>
          <w:lang w:val="en-US" w:eastAsia="zh-CN"/>
        </w:rPr>
        <w:t xml:space="preserve"> at the same time</w:t>
      </w:r>
      <w:r w:rsidR="002200F0">
        <w:rPr>
          <w:rFonts w:eastAsia="等线" w:hint="eastAsia"/>
          <w:lang w:val="en-US" w:eastAsia="zh-CN"/>
        </w:rPr>
        <w:t xml:space="preserve"> </w:t>
      </w:r>
      <w:bookmarkStart w:id="23" w:name="OLE_LINK4"/>
      <w:r w:rsidR="002200F0">
        <w:rPr>
          <w:rFonts w:eastAsia="等线" w:hint="eastAsia"/>
          <w:lang w:val="en-US" w:eastAsia="zh-CN"/>
        </w:rPr>
        <w:t>(</w:t>
      </w:r>
      <w:bookmarkEnd w:id="23"/>
      <w:r w:rsidR="002200F0">
        <w:rPr>
          <w:rFonts w:eastAsia="等线" w:hint="eastAsia"/>
          <w:lang w:val="en-US" w:eastAsia="zh-CN"/>
        </w:rPr>
        <w:t xml:space="preserve">Note FDSS with </w:t>
      </w:r>
      <w:r w:rsidR="00E5463E">
        <w:rPr>
          <w:rFonts w:eastAsia="等线" w:hint="eastAsia"/>
          <w:lang w:val="en-US" w:eastAsia="zh-CN"/>
        </w:rPr>
        <w:t>spectral</w:t>
      </w:r>
      <w:r w:rsidR="002200F0">
        <w:rPr>
          <w:rFonts w:eastAsia="等线" w:hint="eastAsia"/>
          <w:lang w:val="en-US" w:eastAsia="zh-CN"/>
        </w:rPr>
        <w:t xml:space="preserve"> extension itself could potentially degrade spectrum efficiency performance due to two reasons: </w:t>
      </w:r>
      <w:r w:rsidR="00E5463E">
        <w:rPr>
          <w:rFonts w:eastAsia="等线" w:hint="eastAsia"/>
          <w:lang w:val="en-US" w:eastAsia="zh-CN"/>
        </w:rPr>
        <w:t>spectral</w:t>
      </w:r>
      <w:r w:rsidR="002200F0">
        <w:rPr>
          <w:rFonts w:eastAsia="等线" w:hint="eastAsia"/>
          <w:lang w:val="en-US" w:eastAsia="zh-CN"/>
        </w:rPr>
        <w:t xml:space="preserve"> extension/ symbol replication</w:t>
      </w:r>
      <w:r w:rsidR="00214E51">
        <w:rPr>
          <w:rFonts w:eastAsia="等线" w:hint="eastAsia"/>
          <w:lang w:val="en-US" w:eastAsia="zh-CN"/>
        </w:rPr>
        <w:t xml:space="preserve"> means channel coding gain vanishment and frequency domain shaping/weighting consequently leads to power reduction of some subcarriers even channel estimation loss is not taken into account at the moment.</w:t>
      </w:r>
      <w:bookmarkStart w:id="24" w:name="OLE_LINK3"/>
      <w:r w:rsidR="00214E51">
        <w:rPr>
          <w:rFonts w:eastAsia="等线" w:hint="eastAsia"/>
          <w:lang w:val="en-US" w:eastAsia="zh-CN"/>
        </w:rPr>
        <w:t>)</w:t>
      </w:r>
      <w:bookmarkEnd w:id="24"/>
    </w:p>
    <w:p w14:paraId="2D5E4290" w14:textId="42785C35" w:rsidR="00123B75" w:rsidRDefault="00830F8C" w:rsidP="00830F8C">
      <w:pPr>
        <w:rPr>
          <w:rFonts w:eastAsia="等线"/>
          <w:lang w:val="en-US" w:eastAsia="zh-CN"/>
        </w:rPr>
      </w:pPr>
      <w:r>
        <w:rPr>
          <w:rFonts w:eastAsia="等线" w:hint="eastAsia"/>
          <w:lang w:val="en-US" w:eastAsia="zh-CN"/>
        </w:rPr>
        <w:t>It is worth mentioning that</w:t>
      </w:r>
      <w:r w:rsidR="00214E51">
        <w:rPr>
          <w:rFonts w:eastAsia="等线" w:hint="eastAsia"/>
          <w:lang w:val="en-US" w:eastAsia="zh-CN"/>
        </w:rPr>
        <w:t xml:space="preserve"> the </w:t>
      </w:r>
      <w:r w:rsidR="00214E51" w:rsidRPr="00830F8C">
        <w:rPr>
          <w:rFonts w:eastAsia="等线"/>
          <w:lang w:val="en-US" w:eastAsia="zh-CN"/>
        </w:rPr>
        <w:t>DFT-</w:t>
      </w:r>
      <w:r w:rsidR="00214E51">
        <w:rPr>
          <w:rFonts w:eastAsia="等线" w:hint="eastAsia"/>
          <w:lang w:val="en-US" w:eastAsia="zh-CN"/>
        </w:rPr>
        <w:t>s</w:t>
      </w:r>
      <w:r w:rsidR="00214E51" w:rsidRPr="00830F8C">
        <w:rPr>
          <w:rFonts w:eastAsia="等线"/>
          <w:lang w:val="en-US" w:eastAsia="zh-CN"/>
        </w:rPr>
        <w:t>-OFDM-PAM</w:t>
      </w:r>
      <w:r w:rsidR="00214E51">
        <w:rPr>
          <w:rFonts w:eastAsia="等线" w:hint="eastAsia"/>
          <w:lang w:val="en-US" w:eastAsia="zh-CN"/>
        </w:rPr>
        <w:t xml:space="preserve"> in [8] with 2M point DFT </w:t>
      </w:r>
      <w:r w:rsidR="00214E51">
        <w:rPr>
          <w:rFonts w:eastAsia="等线"/>
          <w:lang w:val="en-US" w:eastAsia="zh-CN"/>
        </w:rPr>
        <w:t>and</w:t>
      </w:r>
      <w:r w:rsidR="00214E51">
        <w:rPr>
          <w:rFonts w:eastAsia="等线" w:hint="eastAsia"/>
          <w:lang w:val="en-US" w:eastAsia="zh-CN"/>
        </w:rPr>
        <w:t xml:space="preserve"> PAM modulation</w:t>
      </w:r>
      <w:r w:rsidR="00940BFF">
        <w:rPr>
          <w:rFonts w:eastAsia="等线" w:hint="eastAsia"/>
          <w:lang w:val="en-US" w:eastAsia="zh-CN"/>
        </w:rPr>
        <w:t xml:space="preserve"> at the transmitter</w:t>
      </w:r>
      <w:r w:rsidR="00214E51">
        <w:rPr>
          <w:rFonts w:eastAsia="等线" w:hint="eastAsia"/>
          <w:lang w:val="en-US" w:eastAsia="zh-CN"/>
        </w:rPr>
        <w:t xml:space="preserve"> is</w:t>
      </w:r>
      <w:r w:rsidR="00940BFF">
        <w:rPr>
          <w:rFonts w:eastAsia="等线" w:hint="eastAsia"/>
          <w:lang w:val="en-US" w:eastAsia="zh-CN"/>
        </w:rPr>
        <w:t xml:space="preserve"> exactly</w:t>
      </w:r>
      <w:r w:rsidR="00214E51">
        <w:rPr>
          <w:rFonts w:eastAsia="等线" w:hint="eastAsia"/>
          <w:lang w:val="en-US" w:eastAsia="zh-CN"/>
        </w:rPr>
        <w:t xml:space="preserve"> equivalent to</w:t>
      </w:r>
      <w:bookmarkStart w:id="25" w:name="OLE_LINK46"/>
      <w:r w:rsidR="00214E51">
        <w:rPr>
          <w:rFonts w:eastAsia="等线" w:hint="eastAsia"/>
          <w:lang w:val="en-US" w:eastAsia="zh-CN"/>
        </w:rPr>
        <w:t xml:space="preserve"> </w:t>
      </w:r>
      <w:bookmarkStart w:id="26" w:name="_Hlk209951232"/>
      <w:r w:rsidR="00214E51">
        <w:rPr>
          <w:rFonts w:eastAsia="等线" w:hint="eastAsia"/>
          <w:lang w:val="en-US" w:eastAsia="zh-CN"/>
        </w:rPr>
        <w:t>2 streams</w:t>
      </w:r>
      <w:r w:rsidR="00973D80">
        <w:rPr>
          <w:rFonts w:eastAsia="等线" w:hint="eastAsia"/>
          <w:lang w:val="en-US" w:eastAsia="zh-CN"/>
        </w:rPr>
        <w:t xml:space="preserve"> </w:t>
      </w:r>
      <w:r w:rsidR="00973D80" w:rsidRPr="00973D80">
        <w:rPr>
          <w:rFonts w:eastAsia="等线"/>
          <w:lang w:val="en-US" w:eastAsia="zh-CN"/>
        </w:rPr>
        <w:t>(</w:t>
      </w:r>
      <w:r w:rsidR="00214E51">
        <w:rPr>
          <w:rFonts w:eastAsia="等线" w:hint="eastAsia"/>
          <w:lang w:val="en-US" w:eastAsia="zh-CN"/>
        </w:rPr>
        <w:t>I and Q of a complex symbol</w:t>
      </w:r>
      <w:r w:rsidR="00973D80" w:rsidRPr="00973D80">
        <w:rPr>
          <w:rFonts w:eastAsia="等线"/>
          <w:lang w:val="en-US" w:eastAsia="zh-CN"/>
        </w:rPr>
        <w:t>)</w:t>
      </w:r>
      <w:r w:rsidR="00973D80">
        <w:rPr>
          <w:rFonts w:eastAsia="等线" w:hint="eastAsia"/>
          <w:lang w:val="en-US" w:eastAsia="zh-CN"/>
        </w:rPr>
        <w:t xml:space="preserve"> </w:t>
      </w:r>
      <w:r w:rsidR="00214E51">
        <w:rPr>
          <w:rFonts w:eastAsia="等线" w:hint="eastAsia"/>
          <w:lang w:val="en-US" w:eastAsia="zh-CN"/>
        </w:rPr>
        <w:t>with each stream a M point DFT</w:t>
      </w:r>
      <w:bookmarkEnd w:id="26"/>
      <w:r w:rsidR="00214E51">
        <w:rPr>
          <w:rFonts w:eastAsia="等线" w:hint="eastAsia"/>
          <w:lang w:val="en-US" w:eastAsia="zh-CN"/>
        </w:rPr>
        <w:t>.</w:t>
      </w:r>
      <w:bookmarkEnd w:id="25"/>
      <w:r w:rsidR="00973D80">
        <w:rPr>
          <w:rFonts w:eastAsia="等线" w:hint="eastAsia"/>
          <w:lang w:val="en-US" w:eastAsia="zh-CN"/>
        </w:rPr>
        <w:t xml:space="preserve"> It is also equivalent to 2 streams after a M point DFT with specific splitting </w:t>
      </w:r>
      <w:r w:rsidR="00973D80">
        <w:rPr>
          <w:rFonts w:eastAsia="等线"/>
          <w:lang w:val="en-US" w:eastAsia="zh-CN"/>
        </w:rPr>
        <w:t>function (</w:t>
      </w:r>
      <w:r w:rsidR="00973D80">
        <w:rPr>
          <w:rFonts w:eastAsia="等线" w:hint="eastAsia"/>
          <w:lang w:val="en-US" w:eastAsia="zh-CN"/>
        </w:rPr>
        <w:t>e.g. conjugate operations).</w:t>
      </w:r>
    </w:p>
    <w:p w14:paraId="08E5E1E6" w14:textId="5F452540" w:rsidR="00123B75" w:rsidRDefault="00940BFF" w:rsidP="00233B54">
      <w:pPr>
        <w:pStyle w:val="Observation"/>
        <w:ind w:left="1701" w:hanging="1701"/>
        <w:rPr>
          <w:rFonts w:eastAsia="等线"/>
          <w:lang w:val="en-US" w:eastAsia="zh-CN"/>
        </w:rPr>
      </w:pPr>
      <w:bookmarkStart w:id="27" w:name="OLE_LINK69"/>
      <w:bookmarkStart w:id="28" w:name="OLE_LINK24"/>
      <w:r>
        <w:rPr>
          <w:rFonts w:eastAsia="等线" w:hint="eastAsia"/>
          <w:lang w:val="en-US" w:eastAsia="zh-CN"/>
        </w:rPr>
        <w:t>Some PAPR reduction techniques/s</w:t>
      </w:r>
      <w:r w:rsidR="00D35C94">
        <w:rPr>
          <w:rFonts w:eastAsia="等线" w:hint="eastAsia"/>
          <w:lang w:val="en-US" w:eastAsia="zh-CN"/>
        </w:rPr>
        <w:t>c</w:t>
      </w:r>
      <w:r>
        <w:rPr>
          <w:rFonts w:eastAsia="等线" w:hint="eastAsia"/>
          <w:lang w:val="en-US" w:eastAsia="zh-CN"/>
        </w:rPr>
        <w:t>hemes could potentially degrade spectrum efficiency performance</w:t>
      </w:r>
      <w:bookmarkEnd w:id="27"/>
      <w:r w:rsidR="00233B54">
        <w:rPr>
          <w:rFonts w:eastAsia="等线" w:hint="eastAsia"/>
          <w:lang w:val="en-US" w:eastAsia="zh-CN"/>
        </w:rPr>
        <w:t>.</w:t>
      </w:r>
    </w:p>
    <w:p w14:paraId="5DC45949" w14:textId="6DDC6C62" w:rsidR="00E5463E" w:rsidRPr="00233B54" w:rsidRDefault="00E5463E" w:rsidP="00233B54">
      <w:pPr>
        <w:pStyle w:val="Observation"/>
        <w:ind w:left="1701" w:hanging="1701"/>
        <w:rPr>
          <w:rFonts w:eastAsia="等线"/>
          <w:lang w:val="en-US" w:eastAsia="zh-CN"/>
        </w:rPr>
      </w:pPr>
      <w:bookmarkStart w:id="29" w:name="OLE_LINK70"/>
      <w:r>
        <w:rPr>
          <w:rFonts w:eastAsia="等线" w:hint="eastAsia"/>
          <w:lang w:val="en-US" w:eastAsia="zh-CN"/>
        </w:rPr>
        <w:t>FDSS could also cause channel estimation loss</w:t>
      </w:r>
      <w:bookmarkEnd w:id="29"/>
      <w:r>
        <w:rPr>
          <w:rFonts w:eastAsia="等线" w:hint="eastAsia"/>
          <w:lang w:val="en-US" w:eastAsia="zh-CN"/>
        </w:rPr>
        <w:t>.</w:t>
      </w:r>
    </w:p>
    <w:p w14:paraId="7C01C75D" w14:textId="409E6F26" w:rsidR="00123B75" w:rsidRDefault="0049579D" w:rsidP="00611556">
      <w:pPr>
        <w:pStyle w:val="31"/>
        <w:rPr>
          <w:lang w:val="en-US" w:eastAsia="zh-CN"/>
        </w:rPr>
      </w:pPr>
      <w:bookmarkStart w:id="30" w:name="OLE_LINK29"/>
      <w:bookmarkEnd w:id="28"/>
      <w:r>
        <w:rPr>
          <w:rFonts w:hint="eastAsia"/>
          <w:lang w:val="en-US" w:eastAsia="zh-CN"/>
        </w:rPr>
        <w:t>DFT</w:t>
      </w:r>
      <w:bookmarkStart w:id="31" w:name="_Hlk209880307"/>
      <w:r>
        <w:rPr>
          <w:rFonts w:hint="eastAsia"/>
          <w:lang w:val="en-US" w:eastAsia="zh-CN"/>
        </w:rPr>
        <w:t xml:space="preserve">-s-OFDM with </w:t>
      </w:r>
      <w:r w:rsidRPr="0049579D">
        <w:rPr>
          <w:lang w:val="en-US"/>
        </w:rPr>
        <w:t>Frequency</w:t>
      </w:r>
      <w:r>
        <w:rPr>
          <w:rFonts w:hint="eastAsia"/>
          <w:lang w:val="en-US" w:eastAsia="zh-CN"/>
        </w:rPr>
        <w:t xml:space="preserve"> D</w:t>
      </w:r>
      <w:r w:rsidRPr="0049579D">
        <w:rPr>
          <w:lang w:val="en-US"/>
        </w:rPr>
        <w:t>omain Spectral Shaping</w:t>
      </w:r>
      <w:r>
        <w:rPr>
          <w:rFonts w:hint="eastAsia"/>
          <w:lang w:val="en-US" w:eastAsia="zh-CN"/>
        </w:rPr>
        <w:t>/</w:t>
      </w:r>
      <w:r w:rsidRPr="0049579D">
        <w:rPr>
          <w:lang w:val="en-US"/>
        </w:rPr>
        <w:t>Extension</w:t>
      </w:r>
      <w:r>
        <w:rPr>
          <w:rFonts w:hint="eastAsia"/>
          <w:lang w:val="en-US" w:eastAsia="zh-CN"/>
        </w:rPr>
        <w:t xml:space="preserve"> (DFT-s-OFDM-FDSS/E)</w:t>
      </w:r>
      <w:bookmarkEnd w:id="31"/>
    </w:p>
    <w:bookmarkEnd w:id="30"/>
    <w:p w14:paraId="396EA090" w14:textId="18A3D989" w:rsidR="00F76847" w:rsidRDefault="00F76847" w:rsidP="00F76847">
      <w:pPr>
        <w:rPr>
          <w:rFonts w:eastAsia="等线"/>
          <w:lang w:val="en-US" w:eastAsia="zh-CN"/>
        </w:rPr>
      </w:pPr>
      <w:r>
        <w:rPr>
          <w:rFonts w:eastAsia="等线" w:hint="eastAsia"/>
          <w:lang w:val="en-US" w:eastAsia="zh-CN"/>
        </w:rPr>
        <w:t>The scheme of DFT</w:t>
      </w:r>
      <w:r w:rsidRPr="00F76847">
        <w:rPr>
          <w:rFonts w:eastAsia="等线"/>
          <w:lang w:val="en-US" w:eastAsia="zh-CN"/>
        </w:rPr>
        <w:t>-s-OFDM with Frequency Domain Spectral Shaping/Extension (DFT-s-OFDM-FDSS/E)</w:t>
      </w:r>
      <w:r>
        <w:rPr>
          <w:rFonts w:eastAsia="等线" w:hint="eastAsia"/>
          <w:lang w:val="en-US" w:eastAsia="zh-CN"/>
        </w:rPr>
        <w:t xml:space="preserve"> </w:t>
      </w:r>
      <w:r w:rsidR="00E06E26">
        <w:rPr>
          <w:rFonts w:eastAsia="等线" w:hint="eastAsia"/>
          <w:lang w:val="en-US" w:eastAsia="zh-CN"/>
        </w:rPr>
        <w:t xml:space="preserve">for low PAPR </w:t>
      </w:r>
      <w:r>
        <w:rPr>
          <w:rFonts w:eastAsia="等线" w:hint="eastAsia"/>
          <w:lang w:val="en-US" w:eastAsia="zh-CN"/>
        </w:rPr>
        <w:t xml:space="preserve">was </w:t>
      </w:r>
      <w:r w:rsidR="00D530B0">
        <w:rPr>
          <w:rFonts w:eastAsia="等线" w:hint="eastAsia"/>
          <w:lang w:val="en-US" w:eastAsia="zh-CN"/>
        </w:rPr>
        <w:t xml:space="preserve">presented and </w:t>
      </w:r>
      <w:r>
        <w:rPr>
          <w:rFonts w:eastAsia="等线" w:hint="eastAsia"/>
          <w:lang w:val="en-US" w:eastAsia="zh-CN"/>
        </w:rPr>
        <w:t>elaborated in [9]</w:t>
      </w:r>
      <w:r w:rsidR="00D530B0">
        <w:rPr>
          <w:rFonts w:eastAsia="等线" w:hint="eastAsia"/>
          <w:lang w:val="en-US" w:eastAsia="zh-CN"/>
        </w:rPr>
        <w:t>. In th</w:t>
      </w:r>
      <w:r w:rsidR="00004F1C">
        <w:rPr>
          <w:rFonts w:eastAsia="等线" w:hint="eastAsia"/>
          <w:lang w:val="en-US" w:eastAsia="zh-CN"/>
        </w:rPr>
        <w:t>is</w:t>
      </w:r>
      <w:r w:rsidR="00D530B0">
        <w:rPr>
          <w:rFonts w:eastAsia="等线" w:hint="eastAsia"/>
          <w:lang w:val="en-US" w:eastAsia="zh-CN"/>
        </w:rPr>
        <w:t xml:space="preserve"> paper, the tradeoff between PAPR gain and spectrum efficiency loss</w:t>
      </w:r>
      <w:r w:rsidR="00004F1C">
        <w:rPr>
          <w:rFonts w:eastAsia="等线" w:hint="eastAsia"/>
          <w:lang w:val="en-US" w:eastAsia="zh-CN"/>
        </w:rPr>
        <w:t xml:space="preserve"> of the proposed scheme</w:t>
      </w:r>
      <w:r w:rsidR="00D530B0">
        <w:rPr>
          <w:rFonts w:eastAsia="等线" w:hint="eastAsia"/>
          <w:lang w:val="en-US" w:eastAsia="zh-CN"/>
        </w:rPr>
        <w:t xml:space="preserve"> was shown and discussed.</w:t>
      </w:r>
    </w:p>
    <w:p w14:paraId="7D6A42AB" w14:textId="77777777" w:rsidR="00E63D11" w:rsidRDefault="00004F1C" w:rsidP="00F76847">
      <w:pPr>
        <w:rPr>
          <w:rFonts w:eastAsia="等线"/>
          <w:lang w:val="en-US" w:eastAsia="zh-CN"/>
        </w:rPr>
      </w:pPr>
      <w:r>
        <w:rPr>
          <w:rFonts w:eastAsia="等线" w:hint="eastAsia"/>
          <w:lang w:val="en-US" w:eastAsia="zh-CN"/>
        </w:rPr>
        <w:t xml:space="preserve">Note the relation between Power Amplifier (PA) back off value and PAPR is very PA and implementation specific. </w:t>
      </w:r>
      <w:r w:rsidR="00E63D11">
        <w:rPr>
          <w:rFonts w:eastAsia="等线" w:hint="eastAsia"/>
          <w:lang w:val="en-US" w:eastAsia="zh-CN"/>
        </w:rPr>
        <w:t>Sometimes the very delicate PA and implementation (of course this means increase of cost) is even sort of robust to high PAPR.</w:t>
      </w:r>
    </w:p>
    <w:p w14:paraId="469112F9" w14:textId="154EDB4D" w:rsidR="00E63D11" w:rsidRPr="00233B54" w:rsidRDefault="008B56FE" w:rsidP="00E63D11">
      <w:pPr>
        <w:pStyle w:val="Observation"/>
        <w:ind w:left="1701" w:hanging="1701"/>
        <w:rPr>
          <w:rFonts w:eastAsia="等线"/>
          <w:lang w:val="en-US" w:eastAsia="zh-CN"/>
        </w:rPr>
      </w:pPr>
      <w:bookmarkStart w:id="32" w:name="OLE_LINK71"/>
      <w:r>
        <w:rPr>
          <w:rFonts w:eastAsia="等线" w:hint="eastAsia"/>
          <w:lang w:val="en-US" w:eastAsia="zh-CN"/>
        </w:rPr>
        <w:t>The exchange rate between PAPR gain and spectrum efficiency loss is</w:t>
      </w:r>
      <w:r w:rsidR="00A30B45" w:rsidRPr="00A30B45">
        <w:rPr>
          <w:rFonts w:eastAsia="等线"/>
          <w:lang w:val="en-US" w:eastAsia="zh-CN"/>
        </w:rPr>
        <w:t xml:space="preserve"> </w:t>
      </w:r>
      <w:r w:rsidR="00A30B45">
        <w:rPr>
          <w:rFonts w:eastAsia="等线"/>
          <w:lang w:val="en-US" w:eastAsia="zh-CN"/>
        </w:rPr>
        <w:t>implementation</w:t>
      </w:r>
      <w:r w:rsidR="00A30B45">
        <w:rPr>
          <w:rFonts w:eastAsia="等线" w:hint="eastAsia"/>
          <w:lang w:val="en-US" w:eastAsia="zh-CN"/>
        </w:rPr>
        <w:t xml:space="preserve"> </w:t>
      </w:r>
      <w:r w:rsidR="00A30B45">
        <w:rPr>
          <w:rFonts w:eastAsia="等线"/>
          <w:lang w:val="en-US" w:eastAsia="zh-CN"/>
        </w:rPr>
        <w:t>specific</w:t>
      </w:r>
      <w:r w:rsidR="00A30B45">
        <w:rPr>
          <w:rFonts w:eastAsia="等线" w:hint="eastAsia"/>
          <w:lang w:val="en-US" w:eastAsia="zh-CN"/>
        </w:rPr>
        <w:t xml:space="preserve"> and </w:t>
      </w:r>
      <w:r>
        <w:rPr>
          <w:rFonts w:eastAsia="等线" w:hint="eastAsia"/>
          <w:lang w:val="en-US" w:eastAsia="zh-CN"/>
        </w:rPr>
        <w:t>usually much higher than 1</w:t>
      </w:r>
      <w:r w:rsidR="00A30B45">
        <w:rPr>
          <w:rFonts w:eastAsia="等线" w:hint="eastAsia"/>
          <w:lang w:val="en-US" w:eastAsia="zh-CN"/>
        </w:rPr>
        <w:t>.</w:t>
      </w:r>
      <w:bookmarkEnd w:id="32"/>
      <w:r>
        <w:rPr>
          <w:rFonts w:eastAsia="等线" w:hint="eastAsia"/>
          <w:lang w:val="en-US" w:eastAsia="zh-CN"/>
        </w:rPr>
        <w:t xml:space="preserve"> </w:t>
      </w:r>
    </w:p>
    <w:p w14:paraId="776730DD" w14:textId="77777777" w:rsidR="00F76847" w:rsidRPr="00F76847" w:rsidRDefault="00F76847" w:rsidP="00F76847">
      <w:pPr>
        <w:rPr>
          <w:rFonts w:eastAsia="等线"/>
          <w:lang w:val="en-US" w:eastAsia="zh-CN"/>
        </w:rPr>
      </w:pPr>
    </w:p>
    <w:bookmarkEnd w:id="17"/>
    <w:p w14:paraId="37C93D47" w14:textId="67888252" w:rsidR="0050407E" w:rsidRPr="00010994" w:rsidRDefault="008114B9" w:rsidP="0050407E">
      <w:pPr>
        <w:pStyle w:val="20"/>
        <w:rPr>
          <w:lang w:val="en-US"/>
        </w:rPr>
      </w:pPr>
      <w:r>
        <w:rPr>
          <w:rFonts w:hint="eastAsia"/>
          <w:lang w:val="en-US" w:eastAsia="zh-CN"/>
        </w:rPr>
        <w:lastRenderedPageBreak/>
        <w:t xml:space="preserve">Guideline proposals and </w:t>
      </w:r>
      <w:bookmarkStart w:id="33" w:name="OLE_LINK31"/>
      <w:r>
        <w:rPr>
          <w:rFonts w:hint="eastAsia"/>
          <w:lang w:val="en-US" w:eastAsia="zh-CN"/>
        </w:rPr>
        <w:t>t</w:t>
      </w:r>
      <w:r w:rsidR="008B56FE">
        <w:rPr>
          <w:rFonts w:hint="eastAsia"/>
          <w:lang w:val="en-US" w:eastAsia="zh-CN"/>
        </w:rPr>
        <w:t>he Generic DFT-S-OFDM</w:t>
      </w:r>
      <w:bookmarkEnd w:id="33"/>
    </w:p>
    <w:p w14:paraId="671E1AFD" w14:textId="0038BEF1" w:rsidR="00620923" w:rsidRDefault="00620923" w:rsidP="00620923">
      <w:pPr>
        <w:pStyle w:val="31"/>
        <w:rPr>
          <w:lang w:val="en-US" w:eastAsia="zh-CN"/>
        </w:rPr>
      </w:pPr>
      <w:r>
        <w:rPr>
          <w:rFonts w:hint="eastAsia"/>
          <w:lang w:val="en-US" w:eastAsia="zh-CN"/>
        </w:rPr>
        <w:t>Guideline proposals for c</w:t>
      </w:r>
      <w:r w:rsidRPr="00010994">
        <w:rPr>
          <w:lang w:val="en-US"/>
        </w:rPr>
        <w:t>ontinuation of waveform study</w:t>
      </w:r>
      <w:r>
        <w:rPr>
          <w:rFonts w:hint="eastAsia"/>
          <w:lang w:val="en-US" w:eastAsia="zh-CN"/>
        </w:rPr>
        <w:t xml:space="preserve"> </w:t>
      </w:r>
    </w:p>
    <w:p w14:paraId="05614C9D" w14:textId="7B37B949" w:rsidR="0064428E" w:rsidRDefault="00E45264" w:rsidP="0064428E">
      <w:pPr>
        <w:rPr>
          <w:rFonts w:eastAsia="等线"/>
          <w:lang w:val="en-US" w:eastAsia="zh-CN"/>
        </w:rPr>
      </w:pPr>
      <w:r>
        <w:rPr>
          <w:rFonts w:eastAsia="等线" w:hint="eastAsia"/>
          <w:lang w:val="en-US" w:eastAsia="zh-CN"/>
        </w:rPr>
        <w:t xml:space="preserve">Based on the brief review of waveforms in the literature and observations in section 2.1, </w:t>
      </w:r>
      <w:r w:rsidR="00D77BFB">
        <w:rPr>
          <w:rFonts w:eastAsia="等线" w:hint="eastAsia"/>
          <w:lang w:val="en-US" w:eastAsia="zh-CN"/>
        </w:rPr>
        <w:t xml:space="preserve">the proposals below are made to further progress the study of potential additions of 6GR waveforms.  </w:t>
      </w:r>
    </w:p>
    <w:p w14:paraId="55E0846F" w14:textId="22408951" w:rsidR="00E5463E" w:rsidRDefault="00E5463E" w:rsidP="0064428E">
      <w:pPr>
        <w:rPr>
          <w:rFonts w:eastAsia="等线"/>
          <w:lang w:val="en-US" w:eastAsia="zh-CN"/>
        </w:rPr>
      </w:pPr>
      <w:r>
        <w:rPr>
          <w:rFonts w:eastAsia="等线" w:hint="eastAsia"/>
          <w:lang w:val="en-US" w:eastAsia="zh-CN"/>
        </w:rPr>
        <w:t>In light of observation 1 and 2, we have (note proposal 2 is for the potential introduction of new 6GR modulation)</w:t>
      </w:r>
      <w:r w:rsidR="00A30B45">
        <w:rPr>
          <w:rFonts w:eastAsia="等线" w:hint="eastAsia"/>
          <w:lang w:val="en-US" w:eastAsia="zh-CN"/>
        </w:rPr>
        <w:t xml:space="preserve"> proposals 1-2:</w:t>
      </w:r>
    </w:p>
    <w:p w14:paraId="2D340E9B" w14:textId="0AB313B2" w:rsidR="00D77BFB" w:rsidRPr="00FC3381" w:rsidRDefault="004F6DE2" w:rsidP="00A903CE">
      <w:pPr>
        <w:pStyle w:val="Proposal"/>
        <w:tabs>
          <w:tab w:val="clear" w:pos="1304"/>
        </w:tabs>
        <w:rPr>
          <w:lang w:val="en-US"/>
        </w:rPr>
      </w:pPr>
      <w:bookmarkStart w:id="34" w:name="OLE_LINK73"/>
      <w:bookmarkStart w:id="35" w:name="OLE_LINK72"/>
      <w:r>
        <w:rPr>
          <w:rFonts w:eastAsia="等线" w:hint="eastAsia"/>
          <w:lang w:val="en-US"/>
        </w:rPr>
        <w:t>Postpone</w:t>
      </w:r>
      <w:r w:rsidR="00FC3381" w:rsidRPr="00A903CE">
        <w:rPr>
          <w:rFonts w:hint="eastAsia"/>
          <w:lang w:val="en-US"/>
        </w:rPr>
        <w:t xml:space="preserve"> the study of 6GR waveforms for high mobility enhancements for future </w:t>
      </w:r>
      <w:r w:rsidR="00651E49" w:rsidRPr="00A903CE">
        <w:rPr>
          <w:lang w:val="en-US"/>
        </w:rPr>
        <w:t>releases.</w:t>
      </w:r>
    </w:p>
    <w:p w14:paraId="40671C2F" w14:textId="51A06853" w:rsidR="00FC3381" w:rsidRPr="00E5463E" w:rsidRDefault="00A903CE" w:rsidP="00A903CE">
      <w:pPr>
        <w:pStyle w:val="Proposal"/>
        <w:tabs>
          <w:tab w:val="clear" w:pos="1304"/>
        </w:tabs>
        <w:rPr>
          <w:lang w:val="en-US"/>
        </w:rPr>
      </w:pPr>
      <w:bookmarkStart w:id="36" w:name="OLE_LINK74"/>
      <w:bookmarkEnd w:id="34"/>
      <w:r w:rsidRPr="00A903CE">
        <w:rPr>
          <w:rFonts w:hint="eastAsia"/>
          <w:lang w:val="en-US"/>
        </w:rPr>
        <w:t xml:space="preserve">Strive for PAPR performance </w:t>
      </w:r>
      <w:bookmarkStart w:id="37" w:name="_Hlk209957916"/>
      <w:r w:rsidRPr="00A903CE">
        <w:rPr>
          <w:rFonts w:hint="eastAsia"/>
          <w:lang w:val="en-US"/>
        </w:rPr>
        <w:t xml:space="preserve">of </w:t>
      </w:r>
      <w:bookmarkStart w:id="38" w:name="OLE_LINK27"/>
      <w:r w:rsidRPr="00A903CE">
        <w:rPr>
          <w:rFonts w:hint="eastAsia"/>
          <w:lang w:val="en-US"/>
        </w:rPr>
        <w:t>potential additions of 6GR waveforms</w:t>
      </w:r>
      <w:bookmarkEnd w:id="37"/>
      <w:bookmarkEnd w:id="38"/>
      <w:r w:rsidRPr="00A903CE">
        <w:rPr>
          <w:rFonts w:hint="eastAsia"/>
          <w:lang w:val="en-US"/>
        </w:rPr>
        <w:t xml:space="preserve"> agnostic of modulation constellations with given modulation level</w:t>
      </w:r>
      <w:r w:rsidR="00716328">
        <w:rPr>
          <w:rFonts w:eastAsia="等线" w:hint="eastAsia"/>
          <w:lang w:val="en-US"/>
        </w:rPr>
        <w:t>.</w:t>
      </w:r>
      <w:bookmarkEnd w:id="36"/>
    </w:p>
    <w:p w14:paraId="79A3E836" w14:textId="050AAC39" w:rsidR="00E5463E" w:rsidRPr="00E5463E" w:rsidRDefault="00E5463E" w:rsidP="00E5463E">
      <w:pPr>
        <w:pStyle w:val="Proposal"/>
        <w:numPr>
          <w:ilvl w:val="0"/>
          <w:numId w:val="0"/>
        </w:numPr>
        <w:rPr>
          <w:b w:val="0"/>
          <w:bCs w:val="0"/>
          <w:lang w:val="en-US"/>
        </w:rPr>
      </w:pPr>
      <w:r w:rsidRPr="00E5463E">
        <w:rPr>
          <w:rFonts w:eastAsia="等线" w:hint="eastAsia"/>
          <w:b w:val="0"/>
          <w:bCs w:val="0"/>
          <w:lang w:val="en-US"/>
        </w:rPr>
        <w:t>In light of observation 4,</w:t>
      </w:r>
      <w:r>
        <w:rPr>
          <w:rFonts w:eastAsia="等线" w:hint="eastAsia"/>
          <w:b w:val="0"/>
          <w:bCs w:val="0"/>
          <w:lang w:val="en-US"/>
        </w:rPr>
        <w:t xml:space="preserve"> we have</w:t>
      </w:r>
      <w:r w:rsidR="00A30B45">
        <w:rPr>
          <w:rFonts w:eastAsia="等线" w:hint="eastAsia"/>
          <w:b w:val="0"/>
          <w:bCs w:val="0"/>
          <w:lang w:val="en-US"/>
        </w:rPr>
        <w:t xml:space="preserve"> proposals 3-4</w:t>
      </w:r>
      <w:r w:rsidR="00C07AB4">
        <w:rPr>
          <w:rFonts w:eastAsia="等线" w:hint="eastAsia"/>
          <w:b w:val="0"/>
          <w:bCs w:val="0"/>
          <w:lang w:val="en-US"/>
        </w:rPr>
        <w:t>:</w:t>
      </w:r>
    </w:p>
    <w:p w14:paraId="27B9FA42" w14:textId="52099730" w:rsidR="00E5463E" w:rsidRPr="00E5463E" w:rsidRDefault="00E5463E" w:rsidP="00E5463E">
      <w:pPr>
        <w:pStyle w:val="Proposal"/>
        <w:tabs>
          <w:tab w:val="clear" w:pos="1304"/>
        </w:tabs>
        <w:rPr>
          <w:lang w:val="en-US"/>
        </w:rPr>
      </w:pPr>
      <w:bookmarkStart w:id="39" w:name="OLE_LINK75"/>
      <w:r>
        <w:rPr>
          <w:rFonts w:eastAsia="等线" w:hint="eastAsia"/>
          <w:lang w:val="en-US"/>
        </w:rPr>
        <w:t>Allow</w:t>
      </w:r>
      <w:r w:rsidR="002108B4">
        <w:rPr>
          <w:rFonts w:eastAsia="等线" w:hint="eastAsia"/>
          <w:lang w:val="en-US"/>
        </w:rPr>
        <w:t xml:space="preserve"> </w:t>
      </w:r>
      <w:r>
        <w:rPr>
          <w:rFonts w:eastAsia="等线" w:hint="eastAsia"/>
          <w:lang w:val="en-US"/>
        </w:rPr>
        <w:t xml:space="preserve">for non-transparent DMRS (Not </w:t>
      </w:r>
      <w:r>
        <w:rPr>
          <w:rFonts w:eastAsia="等线"/>
          <w:lang w:val="en-US"/>
        </w:rPr>
        <w:t>necessarily</w:t>
      </w:r>
      <w:r>
        <w:rPr>
          <w:rFonts w:eastAsia="等线" w:hint="eastAsia"/>
          <w:lang w:val="en-US"/>
        </w:rPr>
        <w:t xml:space="preserve"> the exactly same signal processing restriction between reference signal and data channel) against 5G NR at least for the evaluation purpose</w:t>
      </w:r>
      <w:bookmarkEnd w:id="39"/>
      <w:r>
        <w:rPr>
          <w:rFonts w:eastAsia="等线" w:hint="eastAsia"/>
          <w:lang w:val="en-US"/>
        </w:rPr>
        <w:t>.</w:t>
      </w:r>
      <w:r w:rsidRPr="00E5463E">
        <w:rPr>
          <w:rFonts w:eastAsia="等线" w:hint="eastAsia"/>
          <w:lang w:val="en-US"/>
        </w:rPr>
        <w:t xml:space="preserve"> </w:t>
      </w:r>
    </w:p>
    <w:p w14:paraId="6E38335A" w14:textId="0C0B4746" w:rsidR="00E5463E" w:rsidRPr="00A903CE" w:rsidRDefault="00E5463E" w:rsidP="00E5463E">
      <w:pPr>
        <w:pStyle w:val="Proposal"/>
        <w:tabs>
          <w:tab w:val="clear" w:pos="1304"/>
        </w:tabs>
        <w:rPr>
          <w:lang w:val="en-US"/>
        </w:rPr>
      </w:pPr>
      <w:bookmarkStart w:id="40" w:name="OLE_LINK76"/>
      <w:r>
        <w:rPr>
          <w:rFonts w:eastAsia="等线" w:hint="eastAsia"/>
          <w:lang w:val="en-US"/>
        </w:rPr>
        <w:t xml:space="preserve">The PAPR performance of reference signal should be no worse than the associated data channel. </w:t>
      </w:r>
      <w:bookmarkEnd w:id="40"/>
    </w:p>
    <w:p w14:paraId="6BC248C9" w14:textId="057DB012" w:rsidR="00E5463E" w:rsidRPr="00E5463E" w:rsidRDefault="00E5463E" w:rsidP="00E5463E">
      <w:pPr>
        <w:pStyle w:val="Proposal"/>
        <w:numPr>
          <w:ilvl w:val="0"/>
          <w:numId w:val="0"/>
        </w:numPr>
        <w:rPr>
          <w:rFonts w:eastAsia="等线"/>
          <w:b w:val="0"/>
          <w:bCs w:val="0"/>
          <w:lang w:val="en-US"/>
        </w:rPr>
      </w:pPr>
      <w:r w:rsidRPr="00E5463E">
        <w:rPr>
          <w:rFonts w:eastAsia="等线"/>
          <w:b w:val="0"/>
          <w:bCs w:val="0"/>
          <w:lang w:val="en-US"/>
        </w:rPr>
        <w:t xml:space="preserve">In light of observation </w:t>
      </w:r>
      <w:r>
        <w:rPr>
          <w:rFonts w:eastAsia="等线" w:hint="eastAsia"/>
          <w:b w:val="0"/>
          <w:bCs w:val="0"/>
          <w:lang w:val="en-US"/>
        </w:rPr>
        <w:t>5</w:t>
      </w:r>
      <w:r w:rsidRPr="00E5463E">
        <w:rPr>
          <w:rFonts w:eastAsia="等线"/>
          <w:b w:val="0"/>
          <w:bCs w:val="0"/>
          <w:lang w:val="en-US"/>
        </w:rPr>
        <w:t>, we have</w:t>
      </w:r>
      <w:r w:rsidR="00A30B45">
        <w:rPr>
          <w:rFonts w:eastAsia="等线" w:hint="eastAsia"/>
          <w:b w:val="0"/>
          <w:bCs w:val="0"/>
          <w:lang w:val="en-US"/>
        </w:rPr>
        <w:t xml:space="preserve"> proposals 5-</w:t>
      </w:r>
      <w:r w:rsidR="00620923">
        <w:rPr>
          <w:rFonts w:eastAsia="等线" w:hint="eastAsia"/>
          <w:b w:val="0"/>
          <w:bCs w:val="0"/>
          <w:lang w:val="en-US"/>
        </w:rPr>
        <w:t>9</w:t>
      </w:r>
      <w:r w:rsidR="00C07AB4">
        <w:rPr>
          <w:rFonts w:eastAsia="等线" w:hint="eastAsia"/>
          <w:b w:val="0"/>
          <w:bCs w:val="0"/>
          <w:lang w:val="en-US"/>
        </w:rPr>
        <w:t>:</w:t>
      </w:r>
    </w:p>
    <w:p w14:paraId="69510AAF" w14:textId="77777777" w:rsidR="00620923" w:rsidRPr="00620923" w:rsidRDefault="00A30B45" w:rsidP="00620923">
      <w:pPr>
        <w:pStyle w:val="Proposal"/>
        <w:tabs>
          <w:tab w:val="clear" w:pos="1304"/>
        </w:tabs>
        <w:rPr>
          <w:lang w:val="en-US"/>
        </w:rPr>
      </w:pPr>
      <w:bookmarkStart w:id="41" w:name="OLE_LINK77"/>
      <w:bookmarkStart w:id="42" w:name="OLE_LINK28"/>
      <w:r>
        <w:rPr>
          <w:rFonts w:eastAsia="等线" w:hint="eastAsia"/>
          <w:lang w:val="en-US"/>
        </w:rPr>
        <w:t>Baseline metrics for evaluation of</w:t>
      </w:r>
      <w:r w:rsidRPr="00A30B45">
        <w:rPr>
          <w:rFonts w:hint="eastAsia"/>
          <w:lang w:val="en-US"/>
        </w:rPr>
        <w:t xml:space="preserve"> </w:t>
      </w:r>
      <w:r w:rsidRPr="00A903CE">
        <w:rPr>
          <w:rFonts w:hint="eastAsia"/>
          <w:lang w:val="en-US"/>
        </w:rPr>
        <w:t>potential additions of 6GR waveforms</w:t>
      </w:r>
      <w:r>
        <w:rPr>
          <w:rFonts w:eastAsia="等线" w:hint="eastAsia"/>
          <w:lang w:val="en-US"/>
        </w:rPr>
        <w:t xml:space="preserve"> at least include PAPR and spectrum efficiency.</w:t>
      </w:r>
      <w:bookmarkEnd w:id="41"/>
      <w:r w:rsidR="00620923" w:rsidRPr="00620923">
        <w:rPr>
          <w:rFonts w:eastAsia="等线" w:hint="eastAsia"/>
          <w:lang w:val="en-US"/>
        </w:rPr>
        <w:t xml:space="preserve"> </w:t>
      </w:r>
    </w:p>
    <w:p w14:paraId="3E385775" w14:textId="5DCBAA4C" w:rsidR="00620923" w:rsidRPr="00A30B45" w:rsidRDefault="00620923" w:rsidP="00620923">
      <w:pPr>
        <w:pStyle w:val="Proposal"/>
        <w:tabs>
          <w:tab w:val="clear" w:pos="1304"/>
        </w:tabs>
        <w:rPr>
          <w:lang w:val="en-US"/>
        </w:rPr>
      </w:pPr>
      <w:bookmarkStart w:id="43" w:name="OLE_LINK78"/>
      <w:r>
        <w:rPr>
          <w:rFonts w:eastAsia="等线" w:hint="eastAsia"/>
          <w:lang w:val="en-US"/>
        </w:rPr>
        <w:t>FFS the other metric(s) taking into account PA modeling and implementations</w:t>
      </w:r>
      <w:r w:rsidRPr="00A30B45">
        <w:rPr>
          <w:rFonts w:eastAsia="等线" w:hint="eastAsia"/>
          <w:lang w:val="en-US"/>
        </w:rPr>
        <w:t xml:space="preserve"> </w:t>
      </w:r>
      <w:r>
        <w:rPr>
          <w:rFonts w:eastAsia="等线" w:hint="eastAsia"/>
          <w:lang w:val="en-US"/>
        </w:rPr>
        <w:t>if they are representative.</w:t>
      </w:r>
      <w:bookmarkEnd w:id="43"/>
      <w:r>
        <w:rPr>
          <w:rFonts w:eastAsia="等线" w:hint="eastAsia"/>
          <w:lang w:val="en-US"/>
        </w:rPr>
        <w:t xml:space="preserve"> </w:t>
      </w:r>
    </w:p>
    <w:p w14:paraId="443AB1FB" w14:textId="46F2B7F3" w:rsidR="00620923" w:rsidRPr="00A30B45" w:rsidRDefault="00620923" w:rsidP="00620923">
      <w:pPr>
        <w:pStyle w:val="Proposal"/>
        <w:tabs>
          <w:tab w:val="clear" w:pos="1304"/>
        </w:tabs>
        <w:rPr>
          <w:lang w:val="en-US"/>
        </w:rPr>
      </w:pPr>
      <w:bookmarkStart w:id="44" w:name="OLE_LINK79"/>
      <w:bookmarkEnd w:id="42"/>
      <w:r>
        <w:rPr>
          <w:rFonts w:eastAsia="等线" w:hint="eastAsia"/>
          <w:lang w:val="en-US"/>
        </w:rPr>
        <w:t>For the purpose of spectrum efficiency evaluation of</w:t>
      </w:r>
      <w:r w:rsidRPr="00A30B45">
        <w:rPr>
          <w:rFonts w:hint="eastAsia"/>
          <w:lang w:val="en-US"/>
        </w:rPr>
        <w:t xml:space="preserve"> </w:t>
      </w:r>
      <w:r w:rsidRPr="00A903CE">
        <w:rPr>
          <w:rFonts w:hint="eastAsia"/>
          <w:lang w:val="en-US"/>
        </w:rPr>
        <w:t>potential additions of 6GR waveforms</w:t>
      </w:r>
      <w:r>
        <w:rPr>
          <w:rFonts w:eastAsia="等线" w:hint="eastAsia"/>
          <w:lang w:val="en-US"/>
        </w:rPr>
        <w:t>, take linear receiver (e.g. MMSE receiver) as baseline. FFS advanced receiver case.</w:t>
      </w:r>
      <w:bookmarkEnd w:id="44"/>
    </w:p>
    <w:p w14:paraId="3D271D8F" w14:textId="0D3FE1F5" w:rsidR="007E33DA" w:rsidRPr="00716328" w:rsidRDefault="007E33DA" w:rsidP="00167017">
      <w:pPr>
        <w:pStyle w:val="Proposal"/>
        <w:tabs>
          <w:tab w:val="clear" w:pos="1304"/>
        </w:tabs>
        <w:rPr>
          <w:lang w:val="en-US"/>
        </w:rPr>
      </w:pPr>
      <w:bookmarkStart w:id="45" w:name="OLE_LINK80"/>
      <w:r>
        <w:rPr>
          <w:rFonts w:eastAsia="等线" w:hint="eastAsia"/>
          <w:lang w:val="en-US"/>
        </w:rPr>
        <w:t xml:space="preserve">The PAPR gain of </w:t>
      </w:r>
      <w:r w:rsidRPr="00A903CE">
        <w:rPr>
          <w:rFonts w:hint="eastAsia"/>
          <w:lang w:val="en-US"/>
        </w:rPr>
        <w:t>additions of 6GR waveforms</w:t>
      </w:r>
      <w:r>
        <w:rPr>
          <w:rFonts w:eastAsia="等线" w:hint="eastAsia"/>
          <w:lang w:val="en-US"/>
        </w:rPr>
        <w:t xml:space="preserve"> should be decent</w:t>
      </w:r>
      <w:bookmarkEnd w:id="45"/>
      <w:r>
        <w:rPr>
          <w:rFonts w:eastAsia="等线" w:hint="eastAsia"/>
          <w:lang w:val="en-US"/>
        </w:rPr>
        <w:t>.</w:t>
      </w:r>
    </w:p>
    <w:p w14:paraId="5751BB71" w14:textId="72A06617" w:rsidR="00D77BFB" w:rsidRPr="0089126D" w:rsidRDefault="003605A7" w:rsidP="00484006">
      <w:pPr>
        <w:pStyle w:val="Proposal"/>
        <w:tabs>
          <w:tab w:val="clear" w:pos="1304"/>
        </w:tabs>
        <w:rPr>
          <w:lang w:val="en-US"/>
        </w:rPr>
      </w:pPr>
      <w:bookmarkStart w:id="46" w:name="OLE_LINK81"/>
      <w:r w:rsidRPr="00620923">
        <w:rPr>
          <w:rFonts w:eastAsia="等线" w:hint="eastAsia"/>
          <w:lang w:val="en-US"/>
        </w:rPr>
        <w:t xml:space="preserve">The spectrum efficiency loss (if </w:t>
      </w:r>
      <w:r w:rsidRPr="00620923">
        <w:rPr>
          <w:rFonts w:eastAsia="等线"/>
          <w:lang w:val="en-US"/>
        </w:rPr>
        <w:t>occurred</w:t>
      </w:r>
      <w:r w:rsidRPr="00620923">
        <w:rPr>
          <w:rFonts w:eastAsia="等线" w:hint="eastAsia"/>
          <w:lang w:val="en-US"/>
        </w:rPr>
        <w:t xml:space="preserve">) of </w:t>
      </w:r>
      <w:r w:rsidRPr="00620923">
        <w:rPr>
          <w:rFonts w:hint="eastAsia"/>
          <w:lang w:val="en-US"/>
        </w:rPr>
        <w:t xml:space="preserve">potential </w:t>
      </w:r>
      <w:bookmarkStart w:id="47" w:name="OLE_LINK26"/>
      <w:r w:rsidRPr="00620923">
        <w:rPr>
          <w:rFonts w:hint="eastAsia"/>
          <w:lang w:val="en-US"/>
        </w:rPr>
        <w:t xml:space="preserve">additions of 6GR waveforms </w:t>
      </w:r>
      <w:bookmarkEnd w:id="47"/>
      <w:r w:rsidRPr="00620923">
        <w:rPr>
          <w:rFonts w:eastAsia="等线" w:hint="eastAsia"/>
          <w:lang w:val="en-US"/>
        </w:rPr>
        <w:t xml:space="preserve">for all MCS levels should be </w:t>
      </w:r>
      <w:r w:rsidRPr="00620923">
        <w:rPr>
          <w:rFonts w:eastAsia="等线"/>
          <w:lang w:val="en-US"/>
        </w:rPr>
        <w:t>imperceptible</w:t>
      </w:r>
      <w:r w:rsidRPr="00620923">
        <w:rPr>
          <w:rFonts w:eastAsia="等线" w:hint="eastAsia"/>
          <w:lang w:val="en-US"/>
        </w:rPr>
        <w:t xml:space="preserve"> (e.g. less than 0.1dB) </w:t>
      </w:r>
      <w:r w:rsidR="00663883" w:rsidRPr="00620923">
        <w:rPr>
          <w:rFonts w:eastAsia="等线" w:hint="eastAsia"/>
          <w:lang w:val="en-US"/>
        </w:rPr>
        <w:t>regardless of the exact value of</w:t>
      </w:r>
      <w:r w:rsidRPr="00620923">
        <w:rPr>
          <w:rFonts w:eastAsia="等线" w:hint="eastAsia"/>
          <w:lang w:val="en-US"/>
        </w:rPr>
        <w:t xml:space="preserve"> PAPR </w:t>
      </w:r>
      <w:r w:rsidR="00663883" w:rsidRPr="00620923">
        <w:rPr>
          <w:rFonts w:eastAsia="等线" w:hint="eastAsia"/>
          <w:lang w:val="en-US"/>
        </w:rPr>
        <w:t>gain</w:t>
      </w:r>
      <w:bookmarkEnd w:id="46"/>
      <w:r w:rsidRPr="00620923">
        <w:rPr>
          <w:rFonts w:eastAsia="等线" w:hint="eastAsia"/>
          <w:lang w:val="en-US"/>
        </w:rPr>
        <w:t>.</w:t>
      </w:r>
    </w:p>
    <w:p w14:paraId="57D64151" w14:textId="586B3141" w:rsidR="005E3548" w:rsidRPr="00010994" w:rsidRDefault="00626156" w:rsidP="005663F3">
      <w:pPr>
        <w:pStyle w:val="31"/>
        <w:rPr>
          <w:lang w:val="en-US"/>
        </w:rPr>
      </w:pPr>
      <w:bookmarkStart w:id="48" w:name="OLE_LINK66"/>
      <w:bookmarkEnd w:id="35"/>
      <w:r>
        <w:rPr>
          <w:rFonts w:hint="eastAsia"/>
          <w:lang w:val="en-US" w:eastAsia="zh-CN"/>
        </w:rPr>
        <w:t>T</w:t>
      </w:r>
      <w:r w:rsidR="008114B9" w:rsidRPr="008114B9">
        <w:rPr>
          <w:lang w:val="en-US"/>
        </w:rPr>
        <w:t>he Generic DFT-S-OFDM</w:t>
      </w:r>
      <w:bookmarkEnd w:id="48"/>
      <w:r w:rsidR="002500A4">
        <w:rPr>
          <w:rFonts w:hint="eastAsia"/>
          <w:lang w:val="en-US" w:eastAsia="zh-CN"/>
        </w:rPr>
        <w:t xml:space="preserve"> (G-DFT-s-OFDM)</w:t>
      </w:r>
    </w:p>
    <w:p w14:paraId="6C929DFD" w14:textId="718A4130" w:rsidR="00466EC5" w:rsidRDefault="00626156" w:rsidP="0064428E">
      <w:pPr>
        <w:rPr>
          <w:rFonts w:eastAsia="等线"/>
          <w:lang w:val="en-US" w:eastAsia="zh-CN"/>
        </w:rPr>
      </w:pPr>
      <w:r>
        <w:rPr>
          <w:rFonts w:eastAsia="等线" w:hint="eastAsia"/>
          <w:lang w:val="en-US" w:eastAsia="zh-CN"/>
        </w:rPr>
        <w:t xml:space="preserve">It is desirable to introduce </w:t>
      </w:r>
      <w:r>
        <w:rPr>
          <w:rFonts w:eastAsia="等线"/>
          <w:lang w:val="en-US" w:eastAsia="zh-CN"/>
        </w:rPr>
        <w:t>an</w:t>
      </w:r>
      <w:r>
        <w:rPr>
          <w:rFonts w:eastAsia="等线" w:hint="eastAsia"/>
          <w:lang w:val="en-US" w:eastAsia="zh-CN"/>
        </w:rPr>
        <w:t xml:space="preserve"> addition of 6GR waveform with both attractive properties on PAPR and spectrum efficiency on top of </w:t>
      </w:r>
      <w:r w:rsidRPr="00626156">
        <w:rPr>
          <w:rFonts w:eastAsia="等线"/>
          <w:lang w:val="en-US" w:eastAsia="zh-CN"/>
        </w:rPr>
        <w:t>CP-OFDM and DFT-s-OFDM</w:t>
      </w:r>
      <w:r>
        <w:rPr>
          <w:rFonts w:eastAsia="等线" w:hint="eastAsia"/>
          <w:lang w:val="en-US" w:eastAsia="zh-CN"/>
        </w:rPr>
        <w:t>.</w:t>
      </w:r>
      <w:r w:rsidRPr="00626156">
        <w:rPr>
          <w:rFonts w:eastAsia="等线" w:hint="eastAsia"/>
          <w:lang w:val="en-US" w:eastAsia="zh-CN"/>
        </w:rPr>
        <w:t xml:space="preserve"> </w:t>
      </w:r>
      <w:r>
        <w:rPr>
          <w:rFonts w:eastAsia="等线" w:hint="eastAsia"/>
          <w:lang w:val="en-US" w:eastAsia="zh-CN"/>
        </w:rPr>
        <w:t xml:space="preserve">Otherwise, the </w:t>
      </w:r>
      <w:r>
        <w:rPr>
          <w:rFonts w:eastAsia="等线"/>
          <w:lang w:val="en-US" w:eastAsia="zh-CN"/>
        </w:rPr>
        <w:t>necessity</w:t>
      </w:r>
      <w:r>
        <w:rPr>
          <w:rFonts w:eastAsia="等线" w:hint="eastAsia"/>
          <w:lang w:val="en-US" w:eastAsia="zh-CN"/>
        </w:rPr>
        <w:t xml:space="preserve"> and value of this study should plummet toward the earth if it turns out</w:t>
      </w:r>
      <w:r w:rsidR="002B2C4D">
        <w:rPr>
          <w:rFonts w:eastAsia="等线" w:hint="eastAsia"/>
          <w:lang w:val="en-US" w:eastAsia="zh-CN"/>
        </w:rPr>
        <w:t xml:space="preserve"> eventually</w:t>
      </w:r>
      <w:r>
        <w:rPr>
          <w:rFonts w:eastAsia="等线" w:hint="eastAsia"/>
          <w:lang w:val="en-US" w:eastAsia="zh-CN"/>
        </w:rPr>
        <w:t xml:space="preserve"> the simple exchange between PAPR gain and spectrum efficiency loss. Given the aforementioned challenging requirements and problem formulation</w:t>
      </w:r>
      <w:r w:rsidR="002B2C4D">
        <w:rPr>
          <w:rFonts w:eastAsia="等线" w:hint="eastAsia"/>
          <w:lang w:val="en-US" w:eastAsia="zh-CN"/>
        </w:rPr>
        <w:t xml:space="preserve"> (the multi-object optimization problem in mathematics)</w:t>
      </w:r>
      <w:r>
        <w:rPr>
          <w:rFonts w:eastAsia="等线" w:hint="eastAsia"/>
          <w:lang w:val="en-US" w:eastAsia="zh-CN"/>
        </w:rPr>
        <w:t xml:space="preserve">, </w:t>
      </w:r>
      <w:r w:rsidR="002B2C4D">
        <w:rPr>
          <w:rFonts w:eastAsia="等线" w:hint="eastAsia"/>
          <w:lang w:val="en-US" w:eastAsia="zh-CN"/>
        </w:rPr>
        <w:t xml:space="preserve">it is crucial to introduce more variables or degrees of freedom for the multi-object optimization to fly, i.e. extend the DFT-s-OFDM to include more dimensions. </w:t>
      </w:r>
    </w:p>
    <w:p w14:paraId="3C70D7A6" w14:textId="38A4B9CE" w:rsidR="002500A4" w:rsidRPr="002500A4" w:rsidRDefault="002500A4" w:rsidP="0064428E">
      <w:pPr>
        <w:rPr>
          <w:rFonts w:eastAsia="等线"/>
          <w:lang w:val="en-US" w:eastAsia="zh-CN"/>
        </w:rPr>
      </w:pPr>
      <w:r>
        <w:rPr>
          <w:rFonts w:eastAsia="等线" w:hint="eastAsia"/>
          <w:lang w:val="en-US" w:eastAsia="zh-CN"/>
        </w:rPr>
        <w:t xml:space="preserve">Below we propose a generic DFT-s-OFDM waveform as illustrated in Fig.1 to incorporate discussions above and progress forward the study of 6GR waveform. As shown in Figure 1, the green </w:t>
      </w:r>
      <w:r>
        <w:rPr>
          <w:rFonts w:eastAsia="等线"/>
          <w:lang w:val="en-US" w:eastAsia="zh-CN"/>
        </w:rPr>
        <w:t>boxes</w:t>
      </w:r>
      <w:r>
        <w:rPr>
          <w:rFonts w:eastAsia="等线" w:hint="eastAsia"/>
          <w:lang w:val="en-US" w:eastAsia="zh-CN"/>
        </w:rPr>
        <w:t xml:space="preserve"> reflect the modifications/extensions from DFT-s-OFDM </w:t>
      </w:r>
      <w:r w:rsidR="00541C4D">
        <w:rPr>
          <w:rFonts w:eastAsia="等线" w:hint="eastAsia"/>
          <w:lang w:val="en-US" w:eastAsia="zh-CN"/>
        </w:rPr>
        <w:t xml:space="preserve">waveform </w:t>
      </w:r>
      <w:r>
        <w:rPr>
          <w:rFonts w:eastAsia="等线" w:hint="eastAsia"/>
          <w:lang w:val="en-US" w:eastAsia="zh-CN"/>
        </w:rPr>
        <w:t xml:space="preserve">specified in LTE and 5G-NR. With stream split functions, the data stream after DFT module has been split into 2 and then followed by </w:t>
      </w:r>
      <w:r w:rsidR="005F5B97">
        <w:rPr>
          <w:rFonts w:eastAsia="等线" w:hint="eastAsia"/>
          <w:lang w:val="en-US" w:eastAsia="zh-CN"/>
        </w:rPr>
        <w:t>R</w:t>
      </w:r>
      <w:r>
        <w:rPr>
          <w:rFonts w:eastAsia="等线" w:hint="eastAsia"/>
          <w:lang w:val="en-US" w:eastAsia="zh-CN"/>
        </w:rPr>
        <w:t xml:space="preserve">ate </w:t>
      </w:r>
      <w:r w:rsidR="005F5B97">
        <w:rPr>
          <w:rFonts w:eastAsia="等线" w:hint="eastAsia"/>
          <w:lang w:val="en-US" w:eastAsia="zh-CN"/>
        </w:rPr>
        <w:t>A</w:t>
      </w:r>
      <w:r>
        <w:rPr>
          <w:rFonts w:eastAsia="等线" w:hint="eastAsia"/>
          <w:lang w:val="en-US" w:eastAsia="zh-CN"/>
        </w:rPr>
        <w:t>daptation functions and</w:t>
      </w:r>
      <w:r w:rsidR="005F5B97">
        <w:rPr>
          <w:rFonts w:eastAsia="等线" w:hint="eastAsia"/>
          <w:lang w:val="en-US" w:eastAsia="zh-CN"/>
        </w:rPr>
        <w:t xml:space="preserve"> stream-specific FDSS</w:t>
      </w:r>
      <w:r w:rsidR="00541C4D">
        <w:rPr>
          <w:rFonts w:eastAsia="等线" w:hint="eastAsia"/>
          <w:lang w:val="en-US" w:eastAsia="zh-CN"/>
        </w:rPr>
        <w:t xml:space="preserve"> functions</w:t>
      </w:r>
      <w:r w:rsidR="005F5B97">
        <w:rPr>
          <w:rFonts w:eastAsia="等线" w:hint="eastAsia"/>
          <w:lang w:val="en-US" w:eastAsia="zh-CN"/>
        </w:rPr>
        <w:t xml:space="preserve">. </w:t>
      </w:r>
      <w:r>
        <w:rPr>
          <w:rFonts w:eastAsia="等线" w:hint="eastAsia"/>
          <w:lang w:val="en-US" w:eastAsia="zh-CN"/>
        </w:rPr>
        <w:t xml:space="preserve"> </w:t>
      </w:r>
    </w:p>
    <w:p w14:paraId="147D0EC0" w14:textId="141C0754" w:rsidR="00541C4D" w:rsidRPr="00541C4D" w:rsidRDefault="00541C4D" w:rsidP="0064428E">
      <w:pPr>
        <w:rPr>
          <w:rFonts w:eastAsia="等线"/>
          <w:lang w:val="en-US" w:eastAsia="zh-CN"/>
        </w:rPr>
      </w:pPr>
      <w:r>
        <w:rPr>
          <w:rFonts w:eastAsia="等线" w:hint="eastAsia"/>
          <w:lang w:val="en-US" w:eastAsia="zh-CN"/>
        </w:rPr>
        <w:t xml:space="preserve">With </w:t>
      </w:r>
      <w:r w:rsidR="0089126D">
        <w:rPr>
          <w:rFonts w:eastAsia="等线"/>
          <w:lang w:val="en-US" w:eastAsia="zh-CN"/>
        </w:rPr>
        <w:t>functions (</w:t>
      </w:r>
      <w:r w:rsidR="0089126D">
        <w:rPr>
          <w:rFonts w:eastAsia="等线" w:hint="eastAsia"/>
          <w:lang w:val="en-US" w:eastAsia="zh-CN"/>
        </w:rPr>
        <w:t>to be optimized)</w:t>
      </w:r>
      <w:bookmarkStart w:id="49" w:name="OLE_LINK65"/>
      <w:r>
        <w:rPr>
          <w:rFonts w:eastAsia="等线" w:hint="eastAsia"/>
          <w:lang w:val="en-US" w:eastAsia="zh-CN"/>
        </w:rPr>
        <w:t xml:space="preserve"> of </w:t>
      </w:r>
      <w:bookmarkStart w:id="50" w:name="OLE_LINK33"/>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bookmarkEnd w:id="50"/>
      <w:r>
        <w:rPr>
          <w:rFonts w:eastAsia="等线" w:hint="eastAsia"/>
          <w:lang w:val="en-US" w:eastAsia="zh-CN"/>
        </w:rPr>
        <w:t>,</w:t>
      </w:r>
      <w:r w:rsidRPr="00541C4D">
        <w:rPr>
          <w:rFonts w:eastAsia="等线"/>
          <w:lang w:val="en-US" w:eastAsia="zh-CN"/>
        </w:rPr>
        <w:t xml:space="preserve"> </w:t>
      </w:r>
      <w:bookmarkStart w:id="51" w:name="OLE_LINK43"/>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Pr="00541C4D">
        <w:rPr>
          <w:rFonts w:eastAsia="等线" w:hint="eastAsia"/>
          <w:lang w:val="en-US" w:eastAsia="zh-CN"/>
        </w:rPr>
        <w:t xml:space="preserve">, </w:t>
      </w:r>
      <w:bookmarkStart w:id="52" w:name="OLE_LINK34"/>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0</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bookmarkEnd w:id="52"/>
      <w:r w:rsidRPr="00541C4D">
        <w:rPr>
          <w:rFonts w:eastAsia="等线" w:hint="eastAsia"/>
          <w:lang w:val="en-US" w:eastAsia="zh-CN"/>
        </w:rPr>
        <w:t xml:space="preserve">and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1</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bookmarkEnd w:id="49"/>
      <w:bookmarkEnd w:id="51"/>
      <w:r w:rsidRPr="00541C4D">
        <w:rPr>
          <w:rFonts w:eastAsia="等线" w:hint="eastAsia"/>
          <w:lang w:val="en-US" w:eastAsia="zh-CN"/>
        </w:rPr>
        <w:t xml:space="preserve">, it seems enough </w:t>
      </w:r>
      <w:r w:rsidR="0089126D">
        <w:rPr>
          <w:rFonts w:eastAsia="等线" w:hint="eastAsia"/>
          <w:lang w:val="en-US" w:eastAsia="zh-CN"/>
        </w:rPr>
        <w:t>dimension</w:t>
      </w:r>
      <w:r w:rsidRPr="00541C4D">
        <w:rPr>
          <w:rFonts w:eastAsia="等线" w:hint="eastAsia"/>
          <w:lang w:val="en-US" w:eastAsia="zh-CN"/>
        </w:rPr>
        <w:t xml:space="preserve">s have been introduced to </w:t>
      </w:r>
      <w:r w:rsidR="0089126D">
        <w:rPr>
          <w:rFonts w:eastAsia="等线" w:hint="eastAsia"/>
          <w:lang w:val="en-US" w:eastAsia="zh-CN"/>
        </w:rPr>
        <w:t xml:space="preserve">target both high spectrum efficiency and low PAPR.  </w:t>
      </w:r>
    </w:p>
    <w:p w14:paraId="65AA62A5" w14:textId="711F6711" w:rsidR="00762507" w:rsidRPr="0089126D" w:rsidRDefault="0089126D" w:rsidP="0064428E">
      <w:pPr>
        <w:rPr>
          <w:rFonts w:eastAsia="等线"/>
          <w:iCs/>
          <w:lang w:val="en-US" w:eastAsia="zh-CN"/>
        </w:rPr>
      </w:pPr>
      <w:r>
        <w:rPr>
          <w:rFonts w:eastAsia="等线" w:hint="eastAsia"/>
          <w:iCs/>
          <w:lang w:val="en-US" w:eastAsia="zh-CN"/>
        </w:rPr>
        <w:t xml:space="preserve">Some reference examples of </w:t>
      </w:r>
      <w:bookmarkStart w:id="53" w:name="OLE_LINK36"/>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bookmarkEnd w:id="53"/>
      <w:r>
        <w:rPr>
          <w:rFonts w:eastAsia="等线" w:hint="eastAsia"/>
          <w:lang w:val="en-US" w:eastAsia="zh-CN"/>
        </w:rPr>
        <w:t>,</w:t>
      </w:r>
      <w:r w:rsidRPr="00541C4D">
        <w:rPr>
          <w:rFonts w:eastAsia="等线"/>
          <w:lang w:val="en-US" w:eastAsia="zh-CN"/>
        </w:rPr>
        <w:t xml:space="preserve"> </w:t>
      </w:r>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Pr>
          <w:rFonts w:eastAsia="等线" w:hint="eastAsia"/>
          <w:lang w:val="en-US" w:eastAsia="zh-CN"/>
        </w:rPr>
        <w:t xml:space="preserve"> are given as below</w:t>
      </w:r>
      <w:r w:rsidR="009556AE">
        <w:rPr>
          <w:rFonts w:eastAsia="等线" w:hint="eastAsia"/>
          <w:lang w:val="en-US" w:eastAsia="zh-CN"/>
        </w:rPr>
        <w:t>.</w:t>
      </w:r>
    </w:p>
    <w:p w14:paraId="4ADA2C2A" w14:textId="2A31476A" w:rsidR="00AB0A1B" w:rsidRDefault="0089126D" w:rsidP="0064428E">
      <w:pPr>
        <w:rPr>
          <w:rFonts w:eastAsia="等线"/>
          <w:lang w:val="en-US" w:eastAsia="zh-CN"/>
        </w:rPr>
      </w:pPr>
      <w:r w:rsidRPr="00BB4BC9">
        <w:rPr>
          <w:rFonts w:hint="eastAsia"/>
          <w:noProof/>
        </w:rPr>
        <w:lastRenderedPageBreak/>
        <w:drawing>
          <wp:inline distT="0" distB="0" distL="0" distR="0" wp14:anchorId="3F8D6D59" wp14:editId="17ABCDBD">
            <wp:extent cx="6120765" cy="1088390"/>
            <wp:effectExtent l="0" t="0" r="0" b="0"/>
            <wp:docPr id="26489978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088390"/>
                    </a:xfrm>
                    <a:prstGeom prst="rect">
                      <a:avLst/>
                    </a:prstGeom>
                    <a:noFill/>
                    <a:ln>
                      <a:noFill/>
                    </a:ln>
                  </pic:spPr>
                </pic:pic>
              </a:graphicData>
            </a:graphic>
          </wp:inline>
        </w:drawing>
      </w:r>
    </w:p>
    <w:p w14:paraId="74F805FE" w14:textId="5EF20E97" w:rsidR="00AB0A1B" w:rsidRDefault="002B2C4D" w:rsidP="002500A4">
      <w:pPr>
        <w:jc w:val="center"/>
        <w:rPr>
          <w:rFonts w:eastAsia="等线"/>
          <w:lang w:val="en-US" w:eastAsia="zh-CN"/>
        </w:rPr>
      </w:pPr>
      <w:r>
        <w:rPr>
          <w:rFonts w:eastAsia="等线" w:hint="eastAsia"/>
          <w:lang w:val="en-US" w:eastAsia="zh-CN"/>
        </w:rPr>
        <w:t xml:space="preserve">Fig.1 Transmitter </w:t>
      </w:r>
      <w:r w:rsidR="002500A4">
        <w:rPr>
          <w:rFonts w:eastAsia="等线" w:hint="eastAsia"/>
          <w:lang w:val="en-US" w:eastAsia="zh-CN"/>
        </w:rPr>
        <w:t>structure of Generic DFT-s-OFDM</w:t>
      </w:r>
    </w:p>
    <w:p w14:paraId="3BD83554" w14:textId="146E3A17" w:rsidR="00AB0A1B" w:rsidRDefault="009556AE" w:rsidP="0064428E">
      <w:pPr>
        <w:rPr>
          <w:rFonts w:eastAsia="等线"/>
          <w:lang w:val="en-US" w:eastAsia="zh-CN"/>
        </w:rPr>
      </w:pPr>
      <w:bookmarkStart w:id="54" w:name="OLE_LINK37"/>
      <w:r>
        <w:rPr>
          <w:rFonts w:eastAsia="等线"/>
          <w:lang w:val="en-US" w:eastAsia="zh-CN"/>
        </w:rPr>
        <w:t>Reference</w:t>
      </w:r>
      <w:r>
        <w:rPr>
          <w:rFonts w:eastAsia="等线" w:hint="eastAsia"/>
          <w:lang w:val="en-US" w:eastAsia="zh-CN"/>
        </w:rPr>
        <w:t xml:space="preserve"> example 1 </w:t>
      </w:r>
      <w:bookmarkStart w:id="55" w:name="OLE_LINK44"/>
      <w:r>
        <w:rPr>
          <w:rFonts w:eastAsia="等线" w:hint="eastAsia"/>
          <w:lang w:val="en-US" w:eastAsia="zh-CN"/>
        </w:rPr>
        <w:t xml:space="preserve">of </w:t>
      </w:r>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bookmarkEnd w:id="55"/>
      <w:r>
        <w:rPr>
          <w:rFonts w:eastAsia="等线" w:hint="eastAsia"/>
          <w:b/>
          <w:lang w:val="en-US" w:eastAsia="zh-CN"/>
        </w:rPr>
        <w:t xml:space="preserve"> </w:t>
      </w:r>
      <w:r w:rsidR="00803354" w:rsidRPr="00803354">
        <w:rPr>
          <w:rFonts w:eastAsia="等线" w:hint="eastAsia"/>
          <w:lang w:val="en-US" w:eastAsia="zh-CN"/>
        </w:rPr>
        <w:t>is a linear function</w:t>
      </w:r>
      <w:r w:rsidR="00F41C16" w:rsidRPr="00803354">
        <w:rPr>
          <w:rFonts w:eastAsia="等线" w:hint="eastAsia"/>
          <w:lang w:val="en-US" w:eastAsia="zh-CN"/>
        </w:rPr>
        <w:t>:</w:t>
      </w:r>
    </w:p>
    <w:bookmarkStart w:id="56" w:name="OLE_LINK38"/>
    <w:bookmarkEnd w:id="54"/>
    <w:p w14:paraId="1B1ADA16" w14:textId="2EB9531C" w:rsidR="00AB0A1B" w:rsidRPr="00685666" w:rsidRDefault="00000000" w:rsidP="0064428E">
      <w:pPr>
        <w:rPr>
          <w:rFonts w:eastAsia="等线"/>
          <w:lang w:val="en-US" w:eastAsia="zh-CN"/>
        </w:rPr>
      </w:pPr>
      <m:oMath>
        <m:d>
          <m:dPr>
            <m:ctrlPr>
              <w:rPr>
                <w:rFonts w:ascii="Cambria Math" w:eastAsia="等线" w:hAnsi="Cambria Math"/>
                <w:b/>
                <w:bCs/>
                <w:iCs/>
                <w:lang w:val="en-US" w:eastAsia="zh-CN"/>
              </w:rPr>
            </m:ctrlPr>
          </m:dPr>
          <m:e>
            <m:eqArr>
              <m:eqArrPr>
                <m:ctrlPr>
                  <w:rPr>
                    <w:rFonts w:ascii="Cambria Math" w:eastAsia="等线" w:hAnsi="Cambria Math"/>
                    <w:b/>
                    <w:bCs/>
                    <w:iCs/>
                    <w:lang w:val="en-US" w:eastAsia="zh-CN"/>
                  </w:rPr>
                </m:ctrlPr>
              </m:eqArrP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e>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e>
            </m:eqArr>
          </m:e>
        </m:d>
        <m:r>
          <m:rPr>
            <m:scr m:val="script"/>
            <m:sty m:val="b"/>
          </m:rPr>
          <w:rPr>
            <w:rFonts w:ascii="Cambria Math" w:eastAsia="等线" w:hAnsi="Cambria Math"/>
            <w:lang w:val="en-US" w:eastAsia="zh-CN"/>
          </w:rPr>
          <m:t>=G</m:t>
        </m:r>
        <m:d>
          <m:dPr>
            <m:ctrlPr>
              <w:rPr>
                <w:rFonts w:ascii="Cambria Math" w:eastAsia="等线" w:hAnsi="Cambria Math"/>
                <w:b/>
                <w:bCs/>
                <w:iCs/>
                <w:lang w:val="en-US" w:eastAsia="zh-CN"/>
              </w:rPr>
            </m:ctrlPr>
          </m:dPr>
          <m:e>
            <m:r>
              <m:rPr>
                <m:sty m:val="b"/>
              </m:rPr>
              <w:rPr>
                <w:rFonts w:ascii="Cambria Math" w:eastAsia="等线" w:hAnsi="Cambria Math"/>
                <w:lang w:val="en-US" w:eastAsia="zh-CN"/>
              </w:rPr>
              <m:t>X</m:t>
            </m:r>
          </m:e>
        </m:d>
        <m:r>
          <m:rPr>
            <m:sty m:val="b"/>
          </m:rPr>
          <w:rPr>
            <w:rFonts w:ascii="Cambria Math" w:eastAsia="等线" w:hAnsi="Cambria Math"/>
            <w:lang w:val="en-US" w:eastAsia="zh-CN"/>
          </w:rPr>
          <m:t>=</m:t>
        </m:r>
        <m:f>
          <m:fPr>
            <m:ctrlPr>
              <w:rPr>
                <w:rFonts w:ascii="Cambria Math" w:eastAsia="等线" w:hAnsi="Cambria Math"/>
                <w:b/>
                <w:bCs/>
                <w:iCs/>
                <w:lang w:val="en-US" w:eastAsia="zh-CN"/>
              </w:rPr>
            </m:ctrlPr>
          </m:fPr>
          <m:num>
            <m:r>
              <m:rPr>
                <m:sty m:val="b"/>
              </m:rPr>
              <w:rPr>
                <w:rFonts w:ascii="Cambria Math" w:eastAsia="等线" w:hAnsi="Cambria Math"/>
                <w:lang w:val="en-US" w:eastAsia="zh-CN"/>
              </w:rPr>
              <m:t>1</m:t>
            </m:r>
          </m:num>
          <m:den>
            <m:r>
              <m:rPr>
                <m:sty m:val="b"/>
              </m:rPr>
              <w:rPr>
                <w:rFonts w:ascii="Cambria Math" w:eastAsia="等线" w:hAnsi="Cambria Math"/>
                <w:lang w:val="en-US" w:eastAsia="zh-CN"/>
              </w:rPr>
              <m:t>2</m:t>
            </m:r>
          </m:den>
        </m:f>
        <m:d>
          <m:dPr>
            <m:begChr m:val="["/>
            <m:endChr m:val="]"/>
            <m:ctrlPr>
              <w:rPr>
                <w:rFonts w:ascii="Cambria Math" w:eastAsia="等线" w:hAnsi="Cambria Math"/>
                <w:b/>
                <w:bCs/>
                <w:iCs/>
                <w:lang w:val="en-US" w:eastAsia="zh-CN"/>
              </w:rPr>
            </m:ctrlPr>
          </m:dPr>
          <m:e>
            <m:m>
              <m:mPr>
                <m:mcs>
                  <m:mc>
                    <m:mcPr>
                      <m:count m:val="2"/>
                      <m:mcJc m:val="center"/>
                    </m:mcPr>
                  </m:mc>
                </m:mcs>
                <m:ctrlPr>
                  <w:rPr>
                    <w:rFonts w:ascii="Cambria Math" w:eastAsia="等线" w:hAnsi="Cambria Math"/>
                    <w:b/>
                    <w:bCs/>
                    <w:iCs/>
                    <w:lang w:val="en-US" w:eastAsia="zh-CN"/>
                  </w:rPr>
                </m:ctrlPr>
              </m:mPr>
              <m:m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M/2</m:t>
                      </m:r>
                    </m:sub>
                  </m:sSub>
                </m:e>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M/2</m:t>
                      </m:r>
                    </m:sub>
                  </m:sSub>
                </m:e>
              </m:mr>
              <m:m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M/2</m:t>
                      </m:r>
                    </m:sub>
                  </m:sSub>
                </m:e>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M/2</m:t>
                      </m:r>
                    </m:sub>
                  </m:sSub>
                  <m:ctrlPr>
                    <w:rPr>
                      <w:rFonts w:ascii="Cambria Math" w:eastAsia="Cambria Math" w:hAnsi="Cambria Math" w:cs="Cambria Math"/>
                      <w:b/>
                      <w:bCs/>
                      <w:iCs/>
                    </w:rPr>
                  </m:ctrlPr>
                </m:e>
              </m:mr>
              <m:mr>
                <m:e>
                  <w:bookmarkStart w:id="57" w:name="OLE_LINK35"/>
                  <m:sSub>
                    <m:sSubPr>
                      <m:ctrlPr>
                        <w:rPr>
                          <w:rFonts w:ascii="Cambria Math" w:eastAsia="Cambria Math" w:hAnsi="Cambria Math" w:cs="Cambria Math"/>
                          <w:b/>
                          <w:bCs/>
                          <w:iCs/>
                        </w:rPr>
                      </m:ctrlPr>
                    </m:sSubPr>
                    <m:e>
                      <m:r>
                        <m:rPr>
                          <m:sty m:val="b"/>
                        </m:rPr>
                        <w:rPr>
                          <w:rFonts w:ascii="Cambria Math" w:eastAsia="Cambria Math" w:hAnsi="Cambria Math" w:cs="Cambria Math"/>
                        </w:rPr>
                        <m:t>I</m:t>
                      </m:r>
                    </m:e>
                    <m:sub>
                      <m:r>
                        <m:rPr>
                          <m:sty m:val="b"/>
                        </m:rPr>
                        <w:rPr>
                          <w:rFonts w:ascii="Cambria Math" w:eastAsia="Cambria Math" w:hAnsi="Cambria Math" w:cs="Cambria Math"/>
                        </w:rPr>
                        <m:t>M</m:t>
                      </m:r>
                      <m:r>
                        <m:rPr>
                          <m:sty m:val="b"/>
                        </m:rPr>
                        <w:rPr>
                          <w:rFonts w:ascii="Cambria Math" w:eastAsia="等线" w:hAnsi="Cambria Math" w:cs="Cambria Math"/>
                          <w:lang w:eastAsia="zh-CN"/>
                        </w:rPr>
                        <m:t>/2</m:t>
                      </m:r>
                    </m:sub>
                  </m:sSub>
                  <w:bookmarkEnd w:id="57"/>
                  <m:ctrlPr>
                    <w:rPr>
                      <w:rFonts w:ascii="Cambria Math" w:eastAsia="Cambria Math" w:hAnsi="Cambria Math" w:cs="Cambria Math"/>
                      <w:b/>
                      <w:bCs/>
                      <w:iCs/>
                    </w:rPr>
                  </m:ctrlPr>
                </m:e>
                <m:e>
                  <m:sSub>
                    <m:sSubPr>
                      <m:ctrlPr>
                        <w:rPr>
                          <w:rFonts w:ascii="Cambria Math" w:eastAsia="Cambria Math" w:hAnsi="Cambria Math" w:cs="Cambria Math"/>
                          <w:b/>
                          <w:bCs/>
                          <w:iCs/>
                        </w:rPr>
                      </m:ctrlPr>
                    </m:sSubPr>
                    <m:e>
                      <m:r>
                        <m:rPr>
                          <m:sty m:val="b"/>
                        </m:rPr>
                        <w:rPr>
                          <w:rFonts w:ascii="Cambria Math" w:eastAsia="Cambria Math" w:hAnsi="Cambria Math" w:cs="Cambria Math"/>
                        </w:rPr>
                        <m:t>-I</m:t>
                      </m:r>
                    </m:e>
                    <m:sub>
                      <m:r>
                        <m:rPr>
                          <m:sty m:val="b"/>
                        </m:rPr>
                        <w:rPr>
                          <w:rFonts w:ascii="Cambria Math" w:eastAsia="Cambria Math" w:hAnsi="Cambria Math" w:cs="Cambria Math"/>
                        </w:rPr>
                        <m:t>M</m:t>
                      </m:r>
                      <m:r>
                        <m:rPr>
                          <m:sty m:val="b"/>
                        </m:rPr>
                        <w:rPr>
                          <w:rFonts w:ascii="Cambria Math" w:eastAsia="等线" w:hAnsi="Cambria Math" w:cs="Cambria Math"/>
                          <w:lang w:eastAsia="zh-CN"/>
                        </w:rPr>
                        <m:t>/2</m:t>
                      </m:r>
                    </m:sub>
                  </m:sSub>
                  <m:ctrlPr>
                    <w:rPr>
                      <w:rFonts w:ascii="Cambria Math" w:eastAsia="Cambria Math" w:hAnsi="Cambria Math" w:cs="Cambria Math"/>
                      <w:b/>
                      <w:bCs/>
                      <w:iCs/>
                    </w:rPr>
                  </m:ctrlPr>
                </m:e>
              </m:mr>
              <m:mr>
                <m:e>
                  <m:sSub>
                    <m:sSubPr>
                      <m:ctrlPr>
                        <w:rPr>
                          <w:rFonts w:ascii="Cambria Math" w:eastAsia="Cambria Math" w:hAnsi="Cambria Math" w:cs="Cambria Math"/>
                          <w:b/>
                          <w:bCs/>
                          <w:iCs/>
                        </w:rPr>
                      </m:ctrlPr>
                    </m:sSubPr>
                    <m:e>
                      <m:r>
                        <m:rPr>
                          <m:sty m:val="b"/>
                        </m:rPr>
                        <w:rPr>
                          <w:rFonts w:ascii="Cambria Math" w:eastAsia="Cambria Math" w:hAnsi="Cambria Math" w:cs="Cambria Math"/>
                        </w:rPr>
                        <m:t>-I</m:t>
                      </m:r>
                    </m:e>
                    <m:sub>
                      <m:r>
                        <m:rPr>
                          <m:sty m:val="b"/>
                        </m:rPr>
                        <w:rPr>
                          <w:rFonts w:ascii="Cambria Math" w:eastAsia="Cambria Math" w:hAnsi="Cambria Math" w:cs="Cambria Math"/>
                        </w:rPr>
                        <m:t>M</m:t>
                      </m:r>
                      <m:r>
                        <m:rPr>
                          <m:sty m:val="b"/>
                        </m:rPr>
                        <w:rPr>
                          <w:rFonts w:ascii="Cambria Math" w:eastAsia="等线" w:hAnsi="Cambria Math" w:cs="Cambria Math"/>
                          <w:lang w:eastAsia="zh-CN"/>
                        </w:rPr>
                        <m:t>/2</m:t>
                      </m:r>
                    </m:sub>
                  </m:sSub>
                  <m:ctrlPr>
                    <w:rPr>
                      <w:rFonts w:ascii="Cambria Math" w:eastAsia="Cambria Math" w:hAnsi="Cambria Math" w:cs="Cambria Math"/>
                      <w:b/>
                      <w:bCs/>
                      <w:iCs/>
                    </w:rPr>
                  </m:ctrlPr>
                </m:e>
                <m:e>
                  <m:sSub>
                    <m:sSubPr>
                      <m:ctrlPr>
                        <w:rPr>
                          <w:rFonts w:ascii="Cambria Math" w:eastAsia="Cambria Math" w:hAnsi="Cambria Math" w:cs="Cambria Math"/>
                          <w:b/>
                          <w:bCs/>
                          <w:iCs/>
                        </w:rPr>
                      </m:ctrlPr>
                    </m:sSubPr>
                    <m:e>
                      <m:r>
                        <m:rPr>
                          <m:sty m:val="b"/>
                        </m:rPr>
                        <w:rPr>
                          <w:rFonts w:ascii="Cambria Math" w:eastAsia="Cambria Math" w:hAnsi="Cambria Math" w:cs="Cambria Math"/>
                        </w:rPr>
                        <m:t>I</m:t>
                      </m:r>
                    </m:e>
                    <m:sub>
                      <m:r>
                        <m:rPr>
                          <m:sty m:val="b"/>
                        </m:rPr>
                        <w:rPr>
                          <w:rFonts w:ascii="Cambria Math" w:eastAsia="Cambria Math" w:hAnsi="Cambria Math" w:cs="Cambria Math"/>
                        </w:rPr>
                        <m:t>M</m:t>
                      </m:r>
                      <m:r>
                        <m:rPr>
                          <m:sty m:val="b"/>
                        </m:rPr>
                        <w:rPr>
                          <w:rFonts w:ascii="Cambria Math" w:eastAsia="等线" w:hAnsi="Cambria Math" w:cs="Cambria Math"/>
                          <w:lang w:eastAsia="zh-CN"/>
                        </w:rPr>
                        <m:t>/2</m:t>
                      </m:r>
                    </m:sub>
                  </m:sSub>
                </m:e>
              </m:mr>
            </m:m>
          </m:e>
        </m:d>
        <m:r>
          <m:rPr>
            <m:sty m:val="b"/>
          </m:rPr>
          <w:rPr>
            <w:rFonts w:ascii="Cambria Math" w:eastAsia="等线" w:hAnsi="Cambria Math"/>
            <w:lang w:val="en-US" w:eastAsia="zh-CN"/>
          </w:rPr>
          <m:t>X</m:t>
        </m:r>
      </m:oMath>
      <w:bookmarkEnd w:id="56"/>
      <w:r w:rsidR="005D0D9C" w:rsidRPr="006A13F1">
        <w:rPr>
          <w:rFonts w:eastAsia="等线" w:hint="eastAsia"/>
          <w:b/>
          <w:iCs/>
          <w:lang w:val="en-US" w:eastAsia="zh-CN"/>
        </w:rPr>
        <w:t xml:space="preserve"> </w:t>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b/>
          <w:lang w:val="en-US" w:eastAsia="zh-CN"/>
        </w:rPr>
        <w:tab/>
      </w:r>
      <w:r w:rsidR="005D0D9C">
        <w:rPr>
          <w:rFonts w:eastAsia="等线" w:hint="eastAsia"/>
          <w:b/>
          <w:lang w:val="en-US" w:eastAsia="zh-CN"/>
        </w:rPr>
        <w:t xml:space="preserve">  </w:t>
      </w:r>
      <w:r w:rsidR="005D0D9C" w:rsidRPr="005D0D9C">
        <w:rPr>
          <w:rFonts w:eastAsia="等线" w:hint="eastAsia"/>
          <w:bCs/>
          <w:lang w:val="en-US" w:eastAsia="zh-CN"/>
        </w:rPr>
        <w:t>(1)</w:t>
      </w:r>
    </w:p>
    <w:p w14:paraId="41764BD3" w14:textId="0B1B2F88" w:rsidR="00685666" w:rsidRDefault="003A40EA" w:rsidP="0064428E">
      <w:pPr>
        <w:rPr>
          <w:rFonts w:eastAsia="等线"/>
          <w:lang w:val="en-US" w:eastAsia="zh-CN"/>
        </w:rPr>
      </w:pPr>
      <w:r>
        <w:rPr>
          <w:rFonts w:eastAsia="等线" w:hint="eastAsia"/>
          <w:lang w:val="en-US" w:eastAsia="zh-CN"/>
        </w:rPr>
        <w:t xml:space="preserve">where </w:t>
      </w:r>
      <w:r w:rsidRPr="003A40EA">
        <w:rPr>
          <w:rFonts w:eastAsia="等线" w:hint="eastAsia"/>
          <w:b/>
          <w:bCs/>
          <w:lang w:val="en-US" w:eastAsia="zh-CN"/>
        </w:rPr>
        <w:t>I</w:t>
      </w:r>
      <w:r>
        <w:rPr>
          <w:rFonts w:eastAsia="等线" w:hint="eastAsia"/>
          <w:lang w:val="en-US" w:eastAsia="zh-CN"/>
        </w:rPr>
        <w:t xml:space="preserve"> </w:t>
      </w:r>
      <w:proofErr w:type="gramStart"/>
      <w:r>
        <w:rPr>
          <w:rFonts w:eastAsia="等线" w:hint="eastAsia"/>
          <w:lang w:val="en-US" w:eastAsia="zh-CN"/>
        </w:rPr>
        <w:t>stands</w:t>
      </w:r>
      <w:proofErr w:type="gramEnd"/>
      <w:r>
        <w:rPr>
          <w:rFonts w:eastAsia="等线" w:hint="eastAsia"/>
          <w:lang w:val="en-US" w:eastAsia="zh-CN"/>
        </w:rPr>
        <w:t xml:space="preserve"> for identity matrix.</w:t>
      </w:r>
    </w:p>
    <w:p w14:paraId="1E86113F" w14:textId="39DB162A" w:rsidR="00A70BC8" w:rsidRPr="00A70BC8" w:rsidRDefault="00A70BC8" w:rsidP="0064428E">
      <w:pPr>
        <w:rPr>
          <w:rFonts w:eastAsia="等线"/>
          <w:lang w:val="en-US" w:eastAsia="zh-CN"/>
        </w:rPr>
      </w:pPr>
      <w:bookmarkStart w:id="58" w:name="OLE_LINK45"/>
      <w:r>
        <w:rPr>
          <w:rFonts w:eastAsia="等线" w:hint="eastAsia"/>
          <w:lang w:val="en-US" w:eastAsia="zh-CN"/>
        </w:rPr>
        <w:t xml:space="preserve">Note Generic DFT-s-OFDM with reference example 1 of </w:t>
      </w:r>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Pr>
          <w:rFonts w:eastAsia="等线" w:hint="eastAsia"/>
          <w:lang w:val="en-US" w:eastAsia="zh-CN"/>
        </w:rPr>
        <w:t xml:space="preserve"> is </w:t>
      </w:r>
      <w:r w:rsidR="00884FBC">
        <w:rPr>
          <w:rFonts w:eastAsia="等线" w:hint="eastAsia"/>
          <w:lang w:val="en-US" w:eastAsia="zh-CN"/>
        </w:rPr>
        <w:t xml:space="preserve">also </w:t>
      </w:r>
      <w:r>
        <w:rPr>
          <w:rFonts w:eastAsia="等线" w:hint="eastAsia"/>
          <w:lang w:val="en-US" w:eastAsia="zh-CN"/>
        </w:rPr>
        <w:t>equivalent to</w:t>
      </w:r>
      <w:r w:rsidR="00884FBC">
        <w:rPr>
          <w:rFonts w:eastAsia="等线" w:hint="eastAsia"/>
          <w:lang w:val="en-US" w:eastAsia="zh-CN"/>
        </w:rPr>
        <w:t xml:space="preserve"> split the stream</w:t>
      </w:r>
      <w:r w:rsidR="00884FBC" w:rsidRPr="00884FBC">
        <w:rPr>
          <w:rFonts w:eastAsia="等线" w:hint="eastAsia"/>
          <w:lang w:val="en-US" w:eastAsia="zh-CN"/>
        </w:rPr>
        <w:t xml:space="preserve"> </w:t>
      </w:r>
      <w:r w:rsidR="00884FBC">
        <w:rPr>
          <w:rFonts w:eastAsia="等线" w:hint="eastAsia"/>
          <w:lang w:val="en-US" w:eastAsia="zh-CN"/>
        </w:rPr>
        <w:t>into odd stream and even stream before DFT with</w:t>
      </w:r>
      <w:r>
        <w:rPr>
          <w:rFonts w:eastAsia="等线" w:hint="eastAsia"/>
          <w:lang w:val="en-US" w:eastAsia="zh-CN"/>
        </w:rPr>
        <w:t xml:space="preserve"> </w:t>
      </w:r>
      <w:r w:rsidR="00884FBC" w:rsidRPr="00884FBC">
        <w:rPr>
          <w:rFonts w:eastAsia="等线"/>
          <w:lang w:val="en-US" w:eastAsia="zh-CN"/>
        </w:rPr>
        <w:t>each stream a M point DFT</w:t>
      </w:r>
      <w:r w:rsidR="00884FBC">
        <w:rPr>
          <w:rFonts w:eastAsia="等线" w:hint="eastAsia"/>
          <w:lang w:val="en-US" w:eastAsia="zh-CN"/>
        </w:rPr>
        <w:t>.</w:t>
      </w:r>
    </w:p>
    <w:p w14:paraId="7028C54F" w14:textId="50BB9169" w:rsidR="00F41C16" w:rsidRPr="00F41C16" w:rsidRDefault="00F41C16" w:rsidP="00F41C16">
      <w:pPr>
        <w:rPr>
          <w:rFonts w:eastAsia="等线"/>
          <w:lang w:val="en-US" w:eastAsia="zh-CN"/>
        </w:rPr>
      </w:pPr>
      <w:bookmarkStart w:id="59" w:name="OLE_LINK41"/>
      <w:bookmarkEnd w:id="58"/>
      <w:r w:rsidRPr="00F41C16">
        <w:rPr>
          <w:rFonts w:eastAsia="等线"/>
          <w:lang w:val="en-US" w:eastAsia="zh-CN"/>
        </w:rPr>
        <w:t xml:space="preserve">Reference example </w:t>
      </w:r>
      <w:r>
        <w:rPr>
          <w:rFonts w:eastAsia="等线" w:hint="eastAsia"/>
          <w:lang w:val="en-US" w:eastAsia="zh-CN"/>
        </w:rPr>
        <w:t>2</w:t>
      </w:r>
      <w:r w:rsidRPr="00F41C16">
        <w:rPr>
          <w:rFonts w:eastAsia="等线"/>
          <w:lang w:val="en-US" w:eastAsia="zh-CN"/>
        </w:rPr>
        <w:t xml:space="preserve"> of </w:t>
      </w:r>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Pr="00F41C16">
        <w:rPr>
          <w:rFonts w:eastAsia="等线"/>
          <w:lang w:val="en-US" w:eastAsia="zh-CN"/>
        </w:rPr>
        <w:t xml:space="preserve"> </w:t>
      </w:r>
      <w:r w:rsidR="00803354">
        <w:rPr>
          <w:rFonts w:eastAsia="等线" w:hint="eastAsia"/>
          <w:lang w:val="en-US" w:eastAsia="zh-CN"/>
        </w:rPr>
        <w:t>is a non-linear function</w:t>
      </w:r>
      <w:r w:rsidRPr="00F41C16">
        <w:rPr>
          <w:rFonts w:eastAsia="等线"/>
          <w:lang w:val="en-US" w:eastAsia="zh-CN"/>
        </w:rPr>
        <w:t>:</w:t>
      </w:r>
    </w:p>
    <w:bookmarkEnd w:id="59"/>
    <w:p w14:paraId="0BA5A3B5" w14:textId="61CDC666" w:rsidR="00685666" w:rsidRPr="003A40EA" w:rsidRDefault="00000000" w:rsidP="0064428E">
      <w:pPr>
        <w:rPr>
          <w:rFonts w:eastAsia="等线"/>
          <w:bCs/>
          <w:lang w:val="en-US" w:eastAsia="zh-CN"/>
        </w:rPr>
      </w:pPr>
      <m:oMath>
        <m:d>
          <m:dPr>
            <m:ctrlPr>
              <w:rPr>
                <w:rFonts w:ascii="Cambria Math" w:eastAsia="等线" w:hAnsi="Cambria Math"/>
                <w:b/>
                <w:bCs/>
                <w:lang w:val="en-US" w:eastAsia="zh-CN"/>
              </w:rPr>
            </m:ctrlPr>
          </m:dPr>
          <m:e>
            <m:eqArr>
              <m:eqArrPr>
                <m:ctrlPr>
                  <w:rPr>
                    <w:rFonts w:ascii="Cambria Math" w:eastAsia="等线" w:hAnsi="Cambria Math"/>
                    <w:b/>
                    <w:bCs/>
                    <w:lang w:val="en-US" w:eastAsia="zh-CN"/>
                  </w:rPr>
                </m:ctrlPr>
              </m:eqArrPr>
              <m:e>
                <m:sSub>
                  <m:sSubPr>
                    <m:ctrlPr>
                      <w:rPr>
                        <w:rFonts w:ascii="Cambria Math" w:eastAsia="等线" w:hAnsi="Cambria Math"/>
                        <w:b/>
                        <w:b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e>
              <m:e>
                <m:sSub>
                  <m:sSubPr>
                    <m:ctrlPr>
                      <w:rPr>
                        <w:rFonts w:ascii="Cambria Math" w:eastAsia="等线" w:hAnsi="Cambria Math"/>
                        <w:b/>
                        <w:b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e>
            </m:eqArr>
          </m:e>
        </m:d>
        <m:r>
          <m:rPr>
            <m:scr m:val="script"/>
            <m:sty m:val="b"/>
          </m:rPr>
          <w:rPr>
            <w:rFonts w:ascii="Cambria Math" w:eastAsia="等线" w:hAnsi="Cambria Math"/>
            <w:lang w:val="en-US" w:eastAsia="zh-CN"/>
          </w:rPr>
          <m:t>=G</m:t>
        </m:r>
        <m:d>
          <m:dPr>
            <m:ctrlPr>
              <w:rPr>
                <w:rFonts w:ascii="Cambria Math" w:eastAsia="等线" w:hAnsi="Cambria Math"/>
                <w:b/>
                <w:bCs/>
                <w:lang w:val="en-US" w:eastAsia="zh-CN"/>
              </w:rPr>
            </m:ctrlPr>
          </m:dPr>
          <m:e>
            <m:r>
              <m:rPr>
                <m:sty m:val="b"/>
              </m:rPr>
              <w:rPr>
                <w:rFonts w:ascii="Cambria Math" w:eastAsia="等线" w:hAnsi="Cambria Math"/>
                <w:lang w:val="en-US" w:eastAsia="zh-CN"/>
              </w:rPr>
              <m:t>X</m:t>
            </m:r>
          </m:e>
        </m:d>
        <m:r>
          <m:rPr>
            <m:sty m:val="b"/>
          </m:rPr>
          <w:rPr>
            <w:rFonts w:ascii="Cambria Math" w:eastAsia="等线" w:hAnsi="Cambria Math"/>
            <w:lang w:val="en-US" w:eastAsia="zh-CN"/>
          </w:rPr>
          <m:t>=</m:t>
        </m:r>
        <w:bookmarkStart w:id="60" w:name="OLE_LINK56"/>
        <w:bookmarkStart w:id="61" w:name="OLE_LINK39"/>
        <m:f>
          <m:fPr>
            <m:ctrlPr>
              <w:rPr>
                <w:rFonts w:ascii="Cambria Math" w:eastAsia="等线" w:hAnsi="Cambria Math"/>
                <w:b/>
                <w:bCs/>
                <w:lang w:val="en-US" w:eastAsia="zh-CN"/>
              </w:rPr>
            </m:ctrlPr>
          </m:fPr>
          <m:num>
            <m:r>
              <m:rPr>
                <m:sty m:val="b"/>
              </m:rPr>
              <w:rPr>
                <w:rFonts w:ascii="Cambria Math" w:eastAsia="等线" w:hAnsi="Cambria Math"/>
                <w:lang w:val="en-US" w:eastAsia="zh-CN"/>
              </w:rPr>
              <m:t>1</m:t>
            </m:r>
          </m:num>
          <m:den>
            <m:r>
              <m:rPr>
                <m:sty m:val="b"/>
              </m:rPr>
              <w:rPr>
                <w:rFonts w:ascii="Cambria Math" w:eastAsia="等线" w:hAnsi="Cambria Math"/>
                <w:lang w:val="en-US" w:eastAsia="zh-CN"/>
              </w:rPr>
              <m:t>2</m:t>
            </m:r>
          </m:den>
        </m:f>
        <w:bookmarkEnd w:id="60"/>
        <m:d>
          <m:dPr>
            <m:begChr m:val="["/>
            <m:endChr m:val="]"/>
            <m:ctrlPr>
              <w:rPr>
                <w:rFonts w:ascii="Cambria Math" w:eastAsia="等线" w:hAnsi="Cambria Math"/>
                <w:b/>
                <w:bCs/>
                <w:lang w:val="en-US" w:eastAsia="zh-CN"/>
              </w:rPr>
            </m:ctrlPr>
          </m:dPr>
          <m:e>
            <m:eqArr>
              <m:eqArrPr>
                <m:ctrlPr>
                  <w:rPr>
                    <w:rFonts w:ascii="Cambria Math" w:eastAsia="等线" w:hAnsi="Cambria Math"/>
                    <w:b/>
                    <w:bCs/>
                    <w:lang w:val="en-US" w:eastAsia="zh-CN"/>
                  </w:rPr>
                </m:ctrlPr>
              </m:eqArrPr>
              <m:e>
                <w:bookmarkStart w:id="62" w:name="OLE_LINK40"/>
                <m:r>
                  <m:rPr>
                    <m:sty m:val="b"/>
                  </m:rPr>
                  <w:rPr>
                    <w:rFonts w:ascii="Cambria Math" w:eastAsia="等线" w:hAnsi="Cambria Math"/>
                    <w:lang w:val="en-US" w:eastAsia="zh-CN"/>
                  </w:rPr>
                  <m:t>X+</m:t>
                </m:r>
                <m:sSubSup>
                  <m:sSubSupPr>
                    <m:ctrlPr>
                      <w:rPr>
                        <w:rFonts w:ascii="Cambria Math" w:eastAsia="等线" w:hAnsi="Cambria Math"/>
                        <w:b/>
                        <w:lang w:val="en-US" w:eastAsia="zh-CN"/>
                      </w:rPr>
                    </m:ctrlPr>
                  </m:sSubSupPr>
                  <m:e>
                    <m:r>
                      <m:rPr>
                        <m:sty m:val="b"/>
                      </m:rPr>
                      <w:rPr>
                        <w:rFonts w:ascii="Cambria Math" w:eastAsia="等线" w:hAnsi="Cambria Math"/>
                        <w:lang w:val="en-US" w:eastAsia="zh-CN"/>
                      </w:rPr>
                      <m:t>X</m:t>
                    </m:r>
                  </m:e>
                  <m:sub>
                    <m:d>
                      <m:dPr>
                        <m:ctrlPr>
                          <w:rPr>
                            <w:rFonts w:ascii="Cambria Math" w:eastAsia="等线" w:hAnsi="Cambria Math"/>
                            <w:b/>
                            <w:lang w:val="en-US" w:eastAsia="zh-CN"/>
                          </w:rPr>
                        </m:ctrlPr>
                      </m:dPr>
                      <m:e>
                        <m:r>
                          <m:rPr>
                            <m:sty m:val="b"/>
                          </m:rPr>
                          <w:rPr>
                            <w:rFonts w:ascii="Cambria Math" w:eastAsia="等线" w:hAnsi="Cambria Math"/>
                            <w:lang w:val="en-US" w:eastAsia="zh-CN"/>
                          </w:rPr>
                          <m:t>M-k</m:t>
                        </m:r>
                      </m:e>
                    </m:d>
                    <m:r>
                      <m:rPr>
                        <m:sty m:val="b"/>
                      </m:rPr>
                      <w:rPr>
                        <w:rFonts w:ascii="Cambria Math" w:eastAsia="等线" w:hAnsi="Cambria Math"/>
                        <w:lang w:val="en-US" w:eastAsia="zh-CN"/>
                      </w:rPr>
                      <m:t>mod M</m:t>
                    </m:r>
                  </m:sub>
                  <m:sup>
                    <m:r>
                      <m:rPr>
                        <m:sty m:val="b"/>
                      </m:rPr>
                      <w:rPr>
                        <w:rFonts w:ascii="Cambria Math" w:eastAsia="等线" w:hAnsi="Cambria Math"/>
                        <w:lang w:val="en-US" w:eastAsia="zh-CN"/>
                      </w:rPr>
                      <m:t>*</m:t>
                    </m:r>
                  </m:sup>
                </m:sSubSup>
                <w:bookmarkEnd w:id="62"/>
              </m:e>
              <m:e>
                <m:r>
                  <m:rPr>
                    <m:sty m:val="b"/>
                  </m:rPr>
                  <w:rPr>
                    <w:rFonts w:ascii="Cambria Math" w:eastAsia="等线" w:hAnsi="Cambria Math"/>
                    <w:lang w:val="en-US" w:eastAsia="zh-CN"/>
                  </w:rPr>
                  <m:t>X-</m:t>
                </m:r>
                <m:sSubSup>
                  <m:sSubSupPr>
                    <m:ctrlPr>
                      <w:rPr>
                        <w:rFonts w:ascii="Cambria Math" w:eastAsia="等线" w:hAnsi="Cambria Math"/>
                        <w:b/>
                        <w:lang w:val="en-US" w:eastAsia="zh-CN"/>
                      </w:rPr>
                    </m:ctrlPr>
                  </m:sSubSupPr>
                  <m:e>
                    <m:r>
                      <m:rPr>
                        <m:sty m:val="b"/>
                      </m:rPr>
                      <w:rPr>
                        <w:rFonts w:ascii="Cambria Math" w:eastAsia="等线" w:hAnsi="Cambria Math"/>
                        <w:lang w:val="en-US" w:eastAsia="zh-CN"/>
                      </w:rPr>
                      <m:t>X</m:t>
                    </m:r>
                  </m:e>
                  <m:sub>
                    <m:d>
                      <m:dPr>
                        <m:ctrlPr>
                          <w:rPr>
                            <w:rFonts w:ascii="Cambria Math" w:eastAsia="等线" w:hAnsi="Cambria Math"/>
                            <w:b/>
                            <w:lang w:val="en-US" w:eastAsia="zh-CN"/>
                          </w:rPr>
                        </m:ctrlPr>
                      </m:dPr>
                      <m:e>
                        <m:r>
                          <m:rPr>
                            <m:sty m:val="b"/>
                          </m:rPr>
                          <w:rPr>
                            <w:rFonts w:ascii="Cambria Math" w:eastAsia="等线" w:hAnsi="Cambria Math"/>
                            <w:lang w:val="en-US" w:eastAsia="zh-CN"/>
                          </w:rPr>
                          <m:t>M-k</m:t>
                        </m:r>
                      </m:e>
                    </m:d>
                    <m:r>
                      <m:rPr>
                        <m:sty m:val="b"/>
                      </m:rPr>
                      <w:rPr>
                        <w:rFonts w:ascii="Cambria Math" w:eastAsia="等线" w:hAnsi="Cambria Math"/>
                        <w:lang w:val="en-US" w:eastAsia="zh-CN"/>
                      </w:rPr>
                      <m:t>mod M</m:t>
                    </m:r>
                  </m:sub>
                  <m:sup>
                    <m:r>
                      <m:rPr>
                        <m:sty m:val="b"/>
                      </m:rPr>
                      <w:rPr>
                        <w:rFonts w:ascii="Cambria Math" w:eastAsia="等线" w:hAnsi="Cambria Math"/>
                        <w:lang w:val="en-US" w:eastAsia="zh-CN"/>
                      </w:rPr>
                      <m:t>*</m:t>
                    </m:r>
                  </m:sup>
                </m:sSubSup>
              </m:e>
            </m:eqArr>
          </m:e>
        </m:d>
      </m:oMath>
      <w:bookmarkEnd w:id="61"/>
      <w:r w:rsidR="003A40EA">
        <w:rPr>
          <w:rFonts w:eastAsia="等线" w:hint="eastAsia"/>
          <w:b/>
          <w:bCs/>
          <w:lang w:val="en-US" w:eastAsia="zh-CN"/>
        </w:rPr>
        <w:t xml:space="preserve"> </w:t>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b/>
          <w:bCs/>
          <w:lang w:val="en-US" w:eastAsia="zh-CN"/>
        </w:rPr>
        <w:tab/>
      </w:r>
      <w:r w:rsidR="003A40EA">
        <w:rPr>
          <w:rFonts w:eastAsia="等线" w:hint="eastAsia"/>
          <w:b/>
          <w:bCs/>
          <w:lang w:val="en-US" w:eastAsia="zh-CN"/>
        </w:rPr>
        <w:t xml:space="preserve">   </w:t>
      </w:r>
      <w:bookmarkStart w:id="63" w:name="OLE_LINK55"/>
      <w:r w:rsidR="003A40EA" w:rsidRPr="003A40EA">
        <w:rPr>
          <w:rFonts w:eastAsia="等线" w:hint="eastAsia"/>
          <w:bCs/>
          <w:lang w:val="en-US" w:eastAsia="zh-CN"/>
        </w:rPr>
        <w:t>(2)</w:t>
      </w:r>
      <w:bookmarkEnd w:id="63"/>
    </w:p>
    <w:p w14:paraId="117652C5" w14:textId="22ED741B" w:rsidR="00AB0A1B" w:rsidRDefault="00EE2B0F" w:rsidP="0064428E">
      <w:pPr>
        <w:rPr>
          <w:rFonts w:eastAsia="等线"/>
          <w:lang w:val="en-US" w:eastAsia="zh-CN"/>
        </w:rPr>
      </w:pPr>
      <w:r>
        <w:rPr>
          <w:rFonts w:eastAsia="等线" w:hint="eastAsia"/>
          <w:lang w:val="en-US" w:eastAsia="zh-CN"/>
        </w:rPr>
        <w:t>w</w:t>
      </w:r>
      <w:r w:rsidR="003A40EA">
        <w:rPr>
          <w:rFonts w:eastAsia="等线" w:hint="eastAsia"/>
          <w:lang w:val="en-US" w:eastAsia="zh-CN"/>
        </w:rPr>
        <w:t>here k=</w:t>
      </w:r>
      <w:proofErr w:type="gramStart"/>
      <w:r w:rsidR="003A40EA">
        <w:rPr>
          <w:rFonts w:eastAsia="等线" w:hint="eastAsia"/>
          <w:lang w:val="en-US" w:eastAsia="zh-CN"/>
        </w:rPr>
        <w:t>0,1,</w:t>
      </w:r>
      <w:r w:rsidR="003A40EA">
        <w:rPr>
          <w:rFonts w:eastAsia="等线"/>
          <w:lang w:val="en-US" w:eastAsia="zh-CN"/>
        </w:rPr>
        <w:t>…</w:t>
      </w:r>
      <w:proofErr w:type="gramEnd"/>
      <w:r w:rsidR="007B053E">
        <w:rPr>
          <w:rFonts w:eastAsia="等线" w:hint="eastAsia"/>
          <w:lang w:val="en-US" w:eastAsia="zh-CN"/>
        </w:rPr>
        <w:t>,</w:t>
      </w:r>
      <w:r w:rsidR="003A40EA">
        <w:rPr>
          <w:rFonts w:eastAsia="等线" w:hint="eastAsia"/>
          <w:lang w:val="en-US" w:eastAsia="zh-CN"/>
        </w:rPr>
        <w:t>M-1 and * stands for conjugate operation.</w:t>
      </w:r>
    </w:p>
    <w:p w14:paraId="11DFFD18" w14:textId="6955587D" w:rsidR="00884FBC" w:rsidRPr="00A70BC8" w:rsidRDefault="00884FBC" w:rsidP="00884FBC">
      <w:pPr>
        <w:rPr>
          <w:rFonts w:eastAsia="等线"/>
          <w:lang w:val="en-US" w:eastAsia="zh-CN"/>
        </w:rPr>
      </w:pPr>
      <w:r>
        <w:rPr>
          <w:rFonts w:eastAsia="等线" w:hint="eastAsia"/>
          <w:lang w:val="en-US" w:eastAsia="zh-CN"/>
        </w:rPr>
        <w:t xml:space="preserve">Note Generic DFT-s-OFDM with reference example 2 of </w:t>
      </w:r>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Pr>
          <w:rFonts w:eastAsia="等线" w:hint="eastAsia"/>
          <w:lang w:val="en-US" w:eastAsia="zh-CN"/>
        </w:rPr>
        <w:t xml:space="preserve"> is also equivalent to split the stream</w:t>
      </w:r>
      <w:r w:rsidRPr="00884FBC">
        <w:rPr>
          <w:rFonts w:eastAsia="等线" w:hint="eastAsia"/>
          <w:lang w:val="en-US" w:eastAsia="zh-CN"/>
        </w:rPr>
        <w:t xml:space="preserve"> </w:t>
      </w:r>
      <w:r>
        <w:rPr>
          <w:rFonts w:eastAsia="等线" w:hint="eastAsia"/>
          <w:lang w:val="en-US" w:eastAsia="zh-CN"/>
        </w:rPr>
        <w:t>into</w:t>
      </w:r>
      <w:r w:rsidRPr="00884FBC">
        <w:rPr>
          <w:rFonts w:eastAsia="等线"/>
          <w:lang w:val="en-US" w:eastAsia="zh-CN"/>
        </w:rPr>
        <w:t xml:space="preserve"> </w:t>
      </w:r>
      <w:r>
        <w:rPr>
          <w:rFonts w:eastAsia="等线" w:hint="eastAsia"/>
          <w:lang w:val="en-US" w:eastAsia="zh-CN"/>
        </w:rPr>
        <w:t>I stream and Q</w:t>
      </w:r>
      <w:r w:rsidRPr="00884FBC">
        <w:rPr>
          <w:rFonts w:eastAsia="等线"/>
          <w:lang w:val="en-US" w:eastAsia="zh-CN"/>
        </w:rPr>
        <w:t xml:space="preserve"> stream (I and Q of a complex symbol) </w:t>
      </w:r>
      <w:r>
        <w:rPr>
          <w:rFonts w:eastAsia="等线" w:hint="eastAsia"/>
          <w:lang w:val="en-US" w:eastAsia="zh-CN"/>
        </w:rPr>
        <w:t xml:space="preserve">before DFT with </w:t>
      </w:r>
      <w:r w:rsidRPr="00884FBC">
        <w:rPr>
          <w:rFonts w:eastAsia="等线"/>
          <w:lang w:val="en-US" w:eastAsia="zh-CN"/>
        </w:rPr>
        <w:t>each stream a M point DFT</w:t>
      </w:r>
      <w:r>
        <w:rPr>
          <w:rFonts w:eastAsia="等线" w:hint="eastAsia"/>
          <w:lang w:val="en-US" w:eastAsia="zh-CN"/>
        </w:rPr>
        <w:t>.</w:t>
      </w:r>
    </w:p>
    <w:p w14:paraId="52356613" w14:textId="3E6F65AC" w:rsidR="003A40EA" w:rsidRPr="00F41C16" w:rsidRDefault="003A40EA" w:rsidP="003A40EA">
      <w:pPr>
        <w:rPr>
          <w:rFonts w:eastAsia="等线"/>
          <w:lang w:val="en-US" w:eastAsia="zh-CN"/>
        </w:rPr>
      </w:pPr>
      <w:bookmarkStart w:id="64" w:name="OLE_LINK47"/>
      <w:r w:rsidRPr="00F41C16">
        <w:rPr>
          <w:rFonts w:eastAsia="等线"/>
          <w:lang w:val="en-US" w:eastAsia="zh-CN"/>
        </w:rPr>
        <w:t xml:space="preserve">Reference example </w:t>
      </w:r>
      <w:r>
        <w:rPr>
          <w:rFonts w:eastAsia="等线" w:hint="eastAsia"/>
          <w:lang w:val="en-US" w:eastAsia="zh-CN"/>
        </w:rPr>
        <w:t>3</w:t>
      </w:r>
      <w:r w:rsidRPr="00F41C16">
        <w:rPr>
          <w:rFonts w:eastAsia="等线"/>
          <w:lang w:val="en-US" w:eastAsia="zh-CN"/>
        </w:rPr>
        <w:t xml:space="preserve"> of </w:t>
      </w:r>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Pr="00F41C16">
        <w:rPr>
          <w:rFonts w:eastAsia="等线"/>
          <w:lang w:val="en-US" w:eastAsia="zh-CN"/>
        </w:rPr>
        <w:t xml:space="preserve"> :</w:t>
      </w:r>
    </w:p>
    <w:bookmarkStart w:id="65" w:name="OLE_LINK48"/>
    <w:bookmarkEnd w:id="64"/>
    <w:p w14:paraId="7044652D" w14:textId="21F6C8A1" w:rsidR="003A40EA" w:rsidRPr="00EE2B0F" w:rsidRDefault="00000000" w:rsidP="0064428E">
      <w:pPr>
        <w:rPr>
          <w:rFonts w:eastAsia="等线"/>
          <w:b/>
          <w:lang w:val="en-US" w:eastAsia="zh-CN"/>
        </w:rPr>
      </w:pPr>
      <m:oMathPara>
        <m:oMathParaPr>
          <m:jc m:val="left"/>
        </m:oMathParaPr>
        <m:oMath>
          <m:d>
            <m:dPr>
              <m:ctrlPr>
                <w:rPr>
                  <w:rFonts w:ascii="Cambria Math" w:eastAsia="等线" w:hAnsi="Cambria Math"/>
                  <w:b/>
                  <w:bCs/>
                  <w:lang w:val="en-US" w:eastAsia="zh-CN"/>
                </w:rPr>
              </m:ctrlPr>
            </m:dPr>
            <m:e>
              <m:eqArr>
                <m:eqArrPr>
                  <m:ctrlPr>
                    <w:rPr>
                      <w:rFonts w:ascii="Cambria Math" w:eastAsia="等线" w:hAnsi="Cambria Math"/>
                      <w:b/>
                      <w:bCs/>
                      <w:lang w:val="en-US" w:eastAsia="zh-CN"/>
                    </w:rPr>
                  </m:ctrlPr>
                </m:eqArrPr>
                <m:e>
                  <m:sSub>
                    <m:sSubPr>
                      <m:ctrlPr>
                        <w:rPr>
                          <w:rFonts w:ascii="Cambria Math" w:eastAsia="等线" w:hAnsi="Cambria Math"/>
                          <w:b/>
                          <w:b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e>
                <m:e>
                  <m:sSub>
                    <m:sSubPr>
                      <m:ctrlPr>
                        <w:rPr>
                          <w:rFonts w:ascii="Cambria Math" w:eastAsia="等线" w:hAnsi="Cambria Math"/>
                          <w:b/>
                          <w:b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e>
              </m:eqArr>
            </m:e>
          </m:d>
          <m:r>
            <m:rPr>
              <m:scr m:val="script"/>
              <m:sty m:val="b"/>
            </m:rPr>
            <w:rPr>
              <w:rFonts w:ascii="Cambria Math" w:eastAsia="等线" w:hAnsi="Cambria Math"/>
              <w:lang w:val="en-US" w:eastAsia="zh-CN"/>
            </w:rPr>
            <m:t>=G</m:t>
          </m:r>
          <m:d>
            <m:dPr>
              <m:ctrlPr>
                <w:rPr>
                  <w:rFonts w:ascii="Cambria Math" w:eastAsia="等线" w:hAnsi="Cambria Math"/>
                  <w:b/>
                  <w:bCs/>
                  <w:lang w:val="en-US" w:eastAsia="zh-CN"/>
                </w:rPr>
              </m:ctrlPr>
            </m:dPr>
            <m:e>
              <m:r>
                <m:rPr>
                  <m:sty m:val="b"/>
                </m:rPr>
                <w:rPr>
                  <w:rFonts w:ascii="Cambria Math" w:eastAsia="等线" w:hAnsi="Cambria Math"/>
                  <w:lang w:val="en-US" w:eastAsia="zh-CN"/>
                </w:rPr>
                <m:t>X</m:t>
              </m:r>
            </m:e>
          </m:d>
          <m:r>
            <m:rPr>
              <m:sty m:val="b"/>
            </m:rPr>
            <w:rPr>
              <w:rFonts w:ascii="Cambria Math" w:eastAsia="等线" w:hAnsi="Cambria Math"/>
              <w:lang w:val="en-US" w:eastAsia="zh-CN"/>
            </w:rPr>
            <m:t>=</m:t>
          </m:r>
          <m:f>
            <m:fPr>
              <m:ctrlPr>
                <w:rPr>
                  <w:rFonts w:ascii="Cambria Math" w:eastAsia="等线" w:hAnsi="Cambria Math"/>
                  <w:b/>
                  <w:bCs/>
                  <w:lang w:val="en-US" w:eastAsia="zh-CN"/>
                </w:rPr>
              </m:ctrlPr>
            </m:fPr>
            <m:num>
              <m:r>
                <m:rPr>
                  <m:sty m:val="b"/>
                </m:rPr>
                <w:rPr>
                  <w:rFonts w:ascii="Cambria Math" w:eastAsia="等线" w:hAnsi="Cambria Math"/>
                  <w:lang w:val="en-US" w:eastAsia="zh-CN"/>
                </w:rPr>
                <m:t>1</m:t>
              </m:r>
            </m:num>
            <m:den>
              <m:r>
                <m:rPr>
                  <m:sty m:val="b"/>
                </m:rPr>
                <w:rPr>
                  <w:rFonts w:ascii="Cambria Math" w:eastAsia="等线" w:hAnsi="Cambria Math"/>
                  <w:lang w:val="en-US" w:eastAsia="zh-CN"/>
                </w:rPr>
                <m:t>2</m:t>
              </m:r>
            </m:den>
          </m:f>
          <m:d>
            <m:dPr>
              <m:begChr m:val="["/>
              <m:endChr m:val="]"/>
              <m:ctrlPr>
                <w:rPr>
                  <w:rFonts w:ascii="Cambria Math" w:eastAsia="等线" w:hAnsi="Cambria Math"/>
                  <w:b/>
                  <w:bCs/>
                  <w:lang w:val="en-US" w:eastAsia="zh-CN"/>
                </w:rPr>
              </m:ctrlPr>
            </m:dPr>
            <m:e>
              <m:eqArr>
                <m:eqArrPr>
                  <m:ctrlPr>
                    <w:rPr>
                      <w:rFonts w:ascii="Cambria Math" w:eastAsia="等线" w:hAnsi="Cambria Math"/>
                      <w:b/>
                      <w:bCs/>
                      <w:lang w:val="en-US" w:eastAsia="zh-CN"/>
                    </w:rPr>
                  </m:ctrlPr>
                </m:eqArrPr>
                <m:e>
                  <m:sSub>
                    <m:sSubPr>
                      <m:ctrlPr>
                        <w:rPr>
                          <w:rFonts w:ascii="Cambria Math" w:eastAsia="等线" w:hAnsi="Cambria Math"/>
                          <w:b/>
                          <w:b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m:t>
                      </m:r>
                    </m:sub>
                  </m:sSub>
                </m:e>
                <m:e>
                  <m:sSub>
                    <m:sSubPr>
                      <m:ctrlPr>
                        <w:rPr>
                          <w:rFonts w:ascii="Cambria Math" w:eastAsia="等线" w:hAnsi="Cambria Math"/>
                          <w:b/>
                          <w:b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m:t>
                      </m:r>
                    </m:sub>
                  </m:sSub>
                </m:e>
              </m:eqArr>
            </m:e>
          </m:d>
          <m:r>
            <m:rPr>
              <m:sty m:val="b"/>
            </m:rPr>
            <w:rPr>
              <w:rFonts w:ascii="Cambria Math" w:eastAsia="等线" w:hAnsi="Cambria Math"/>
              <w:lang w:val="en-US" w:eastAsia="zh-CN"/>
            </w:rPr>
            <m:t>X</m:t>
          </m:r>
        </m:oMath>
      </m:oMathPara>
      <w:bookmarkEnd w:id="65"/>
    </w:p>
    <w:p w14:paraId="0B199B79" w14:textId="266B1312" w:rsidR="00EE2B0F" w:rsidRDefault="00EE2B0F" w:rsidP="0064428E">
      <w:pPr>
        <w:rPr>
          <w:rFonts w:eastAsia="等线"/>
          <w:lang w:val="en-US" w:eastAsia="zh-CN"/>
        </w:rPr>
      </w:pPr>
      <w:r>
        <w:rPr>
          <w:rFonts w:eastAsia="等线" w:hint="eastAsia"/>
          <w:lang w:val="en-US" w:eastAsia="zh-CN"/>
        </w:rPr>
        <w:t xml:space="preserve">In this case, the Generic DFT-s-OFDM </w:t>
      </w:r>
      <w:r w:rsidR="00A70BC8">
        <w:rPr>
          <w:rFonts w:eastAsia="等线" w:hint="eastAsia"/>
          <w:lang w:val="en-US" w:eastAsia="zh-CN"/>
        </w:rPr>
        <w:t xml:space="preserve">falls back to </w:t>
      </w:r>
      <w:r w:rsidR="00A70BC8">
        <w:rPr>
          <w:rFonts w:eastAsia="等线"/>
          <w:lang w:val="en-US" w:eastAsia="zh-CN"/>
        </w:rPr>
        <w:t>traditional</w:t>
      </w:r>
      <w:r w:rsidR="00A70BC8">
        <w:rPr>
          <w:rFonts w:eastAsia="等线" w:hint="eastAsia"/>
          <w:lang w:val="en-US" w:eastAsia="zh-CN"/>
        </w:rPr>
        <w:t xml:space="preserve"> DFT-s-OFDM if</w:t>
      </w:r>
      <w:r w:rsidR="00A70BC8" w:rsidRPr="00A70BC8">
        <w:rPr>
          <w:rFonts w:ascii="Cambria Math" w:eastAsia="等线" w:hAnsi="Cambria Math"/>
          <w:lang w:val="en-US" w:eastAsia="zh-CN"/>
        </w:rPr>
        <w:t xml:space="preserve"> </w:t>
      </w:r>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00A70BC8" w:rsidRPr="00541C4D">
        <w:rPr>
          <w:rFonts w:eastAsia="等线" w:hint="eastAsia"/>
          <w:lang w:val="en-US" w:eastAsia="zh-CN"/>
        </w:rPr>
        <w:t xml:space="preserve">, </w:t>
      </w:r>
      <w:bookmarkStart w:id="66" w:name="OLE_LINK64"/>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0</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00A70BC8" w:rsidRPr="00541C4D">
        <w:rPr>
          <w:rFonts w:eastAsia="等线" w:hint="eastAsia"/>
          <w:lang w:val="en-US" w:eastAsia="zh-CN"/>
        </w:rPr>
        <w:t xml:space="preserve">and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1</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00A70BC8">
        <w:rPr>
          <w:rFonts w:eastAsia="等线" w:hint="eastAsia"/>
          <w:lang w:val="en-US" w:eastAsia="zh-CN"/>
        </w:rPr>
        <w:t xml:space="preserve"> are also </w:t>
      </w:r>
      <w:bookmarkEnd w:id="66"/>
      <w:r w:rsidR="00A70BC8">
        <w:rPr>
          <w:rFonts w:eastAsia="等线" w:hint="eastAsia"/>
          <w:lang w:val="en-US" w:eastAsia="zh-CN"/>
        </w:rPr>
        <w:t>set to be identity matrix meanwhile.</w:t>
      </w:r>
    </w:p>
    <w:p w14:paraId="0BC9CC94" w14:textId="7338AD20" w:rsidR="00CF22A7" w:rsidRPr="00F41C16" w:rsidRDefault="00CF22A7" w:rsidP="00CF22A7">
      <w:pPr>
        <w:rPr>
          <w:rFonts w:eastAsia="等线"/>
          <w:lang w:val="en-US" w:eastAsia="zh-CN"/>
        </w:rPr>
      </w:pPr>
      <w:bookmarkStart w:id="67" w:name="OLE_LINK63"/>
      <w:r w:rsidRPr="00F41C16">
        <w:rPr>
          <w:rFonts w:eastAsia="等线"/>
          <w:lang w:val="en-US" w:eastAsia="zh-CN"/>
        </w:rPr>
        <w:t xml:space="preserve">Reference example </w:t>
      </w:r>
      <w:r>
        <w:rPr>
          <w:rFonts w:eastAsia="等线" w:hint="eastAsia"/>
          <w:lang w:val="en-US" w:eastAsia="zh-CN"/>
        </w:rPr>
        <w:t>1</w:t>
      </w:r>
      <w:r w:rsidRPr="00F41C16">
        <w:rPr>
          <w:rFonts w:eastAsia="等线"/>
          <w:lang w:val="en-US" w:eastAsia="zh-CN"/>
        </w:rPr>
        <w:t xml:space="preserve"> of </w:t>
      </w:r>
      <w:bookmarkStart w:id="68" w:name="OLE_LINK57"/>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bookmarkEnd w:id="68"/>
      <w:r w:rsidRPr="00F41C16">
        <w:rPr>
          <w:rFonts w:eastAsia="等线"/>
          <w:lang w:val="en-US" w:eastAsia="zh-CN"/>
        </w:rPr>
        <w:t xml:space="preserve"> :</w:t>
      </w:r>
    </w:p>
    <w:bookmarkStart w:id="69" w:name="OLE_LINK54"/>
    <w:bookmarkStart w:id="70" w:name="OLE_LINK58"/>
    <w:bookmarkEnd w:id="67"/>
    <w:p w14:paraId="4A2862A3" w14:textId="04D08953" w:rsidR="00EE2B0F" w:rsidRPr="00E73BE4" w:rsidRDefault="00000000" w:rsidP="0064428E">
      <w:pPr>
        <w:rPr>
          <w:rFonts w:eastAsia="等线"/>
          <w:b/>
          <w:bCs/>
          <w:iCs/>
          <w:lang w:val="en-US" w:eastAsia="zh-CN"/>
        </w:rPr>
      </w:pPr>
      <m:oMath>
        <m:sSub>
          <m:sSubPr>
            <m:ctrlPr>
              <w:rPr>
                <w:rFonts w:ascii="Cambria Math" w:eastAsia="等线" w:hAnsi="Cambria Math"/>
                <w:b/>
                <w:bCs/>
                <w:iCs/>
                <w:lang w:eastAsia="zh-CN"/>
              </w:rPr>
            </m:ctrlPr>
          </m:sSubPr>
          <m:e>
            <m:r>
              <m:rPr>
                <m:sty m:val="b"/>
              </m:rPr>
              <w:rPr>
                <w:rFonts w:ascii="Cambria Math" w:eastAsia="等线" w:hAnsi="Cambria Math"/>
                <w:lang w:val="en-US" w:eastAsia="zh-CN"/>
              </w:rPr>
              <m:t>Z</m:t>
            </m:r>
          </m:e>
          <m:sub>
            <m:r>
              <m:rPr>
                <m:sty m:val="b"/>
              </m:rPr>
              <w:rPr>
                <w:rFonts w:ascii="Cambria Math" w:eastAsia="等线" w:hAnsi="Cambria Math"/>
                <w:lang w:val="en-US" w:eastAsia="zh-CN"/>
              </w:rPr>
              <m:t>1</m:t>
            </m:r>
          </m:sub>
        </m:sSub>
        <m:r>
          <m:rPr>
            <m:scr m:val="script"/>
            <m:sty m:val="b"/>
          </m:rPr>
          <w:rPr>
            <w:rFonts w:ascii="Cambria Math" w:eastAsia="等线" w:hAnsi="Cambria Math"/>
            <w:lang w:val="en-US" w:eastAsia="zh-CN"/>
          </w:rPr>
          <m:t>=R</m:t>
        </m:r>
        <m:d>
          <m:dPr>
            <m:ctrlPr>
              <w:rPr>
                <w:rFonts w:ascii="Cambria Math" w:eastAsia="等线" w:hAnsi="Cambria Math"/>
                <w:b/>
                <w:bCs/>
                <w:iCs/>
                <w:lang w:val="en-US" w:eastAsia="zh-CN"/>
              </w:rPr>
            </m:ctrlPr>
          </m:dP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e>
        </m:d>
        <m:r>
          <m:rPr>
            <m:sty m:val="b"/>
          </m:rPr>
          <w:rPr>
            <w:rFonts w:ascii="Cambria Math" w:eastAsia="等线" w:hAnsi="Cambria Math"/>
            <w:lang w:val="en-US" w:eastAsia="zh-CN"/>
          </w:rPr>
          <m:t>=</m:t>
        </m:r>
        <m:d>
          <m:dPr>
            <m:begChr m:val="["/>
            <m:endChr m:val="]"/>
            <m:ctrlPr>
              <w:rPr>
                <w:rFonts w:ascii="Cambria Math" w:eastAsia="等线" w:hAnsi="Cambria Math"/>
                <w:b/>
                <w:bCs/>
                <w:iCs/>
                <w:lang w:val="en-US" w:eastAsia="zh-CN"/>
              </w:rPr>
            </m:ctrlPr>
          </m:dPr>
          <m:e>
            <m:eqArr>
              <m:eqArrPr>
                <m:ctrlPr>
                  <w:rPr>
                    <w:rFonts w:ascii="Cambria Math" w:eastAsia="等线" w:hAnsi="Cambria Math"/>
                    <w:b/>
                    <w:bCs/>
                    <w:iCs/>
                    <w:lang w:val="en-US" w:eastAsia="zh-CN"/>
                  </w:rPr>
                </m:ctrlPr>
              </m:eqArrPr>
              <m:e>
                <w:bookmarkStart w:id="71" w:name="OLE_LINK50"/>
                <m:m>
                  <m:mPr>
                    <m:mcs>
                      <m:mc>
                        <m:mcPr>
                          <m:count m:val="2"/>
                          <m:mcJc m:val="center"/>
                        </m:mcPr>
                      </m:mc>
                    </m:mcs>
                    <m:ctrlPr>
                      <w:rPr>
                        <w:rFonts w:ascii="Cambria Math" w:eastAsia="等线" w:hAnsi="Cambria Math"/>
                        <w:b/>
                        <w:bCs/>
                        <w:iCs/>
                      </w:rPr>
                    </m:ctrlPr>
                  </m:mPr>
                  <m:m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0</m:t>
                          </m:r>
                        </m:e>
                        <m:sub>
                          <m:r>
                            <m:rPr>
                              <m:sty m:val="b"/>
                            </m:rPr>
                            <w:rPr>
                              <w:rFonts w:ascii="Cambria Math" w:eastAsia="等线" w:hAnsi="Cambria Math"/>
                              <w:lang w:val="en-US" w:eastAsia="zh-CN"/>
                            </w:rPr>
                            <m:t>p x(M-p)</m:t>
                          </m:r>
                        </m:sub>
                      </m:sSub>
                    </m:e>
                    <m:e>
                      <m:sSub>
                        <m:sSubPr>
                          <m:ctrlPr>
                            <w:rPr>
                              <w:rFonts w:ascii="Cambria Math" w:eastAsia="等线" w:hAnsi="Cambria Math"/>
                              <w:b/>
                              <w:bCs/>
                              <w:iCs/>
                            </w:rPr>
                          </m:ctrlPr>
                        </m:sSubPr>
                        <m:e>
                          <m:r>
                            <m:rPr>
                              <m:sty m:val="b"/>
                            </m:rPr>
                            <w:rPr>
                              <w:rFonts w:ascii="Cambria Math" w:eastAsia="等线" w:hAnsi="Cambria Math"/>
                            </w:rPr>
                            <m:t>I</m:t>
                          </m:r>
                        </m:e>
                        <m:sub>
                          <m:r>
                            <m:rPr>
                              <m:sty m:val="b"/>
                            </m:rPr>
                            <w:rPr>
                              <w:rFonts w:ascii="Cambria Math" w:eastAsia="等线" w:hAnsi="Cambria Math"/>
                              <w:lang w:eastAsia="zh-CN"/>
                            </w:rPr>
                            <m:t>p</m:t>
                          </m:r>
                        </m:sub>
                      </m:sSub>
                    </m:e>
                  </m:mr>
                </m:m>
                <w:bookmarkEnd w:id="71"/>
              </m:e>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m:t>
                    </m:r>
                  </m:sub>
                </m:sSub>
                <m:ctrlPr>
                  <w:rPr>
                    <w:rFonts w:ascii="Cambria Math" w:eastAsia="Cambria Math" w:hAnsi="Cambria Math" w:cs="Cambria Math"/>
                    <w:b/>
                    <w:bCs/>
                    <w:iCs/>
                  </w:rPr>
                </m:ctrlPr>
              </m:e>
              <m:e>
                <m:m>
                  <m:mPr>
                    <m:mcs>
                      <m:mc>
                        <m:mcPr>
                          <m:count m:val="2"/>
                          <m:mcJc m:val="center"/>
                        </m:mcPr>
                      </m:mc>
                    </m:mcs>
                    <m:ctrlPr>
                      <w:rPr>
                        <w:rFonts w:ascii="Cambria Math" w:eastAsia="等线" w:hAnsi="Cambria Math"/>
                        <w:b/>
                        <w:bCs/>
                        <w:iCs/>
                        <w:lang w:eastAsia="zh-CN"/>
                      </w:rPr>
                    </m:ctrlPr>
                  </m:mPr>
                  <m:mr>
                    <m:e>
                      <m:sSub>
                        <m:sSubPr>
                          <m:ctrlPr>
                            <w:rPr>
                              <w:rFonts w:ascii="Cambria Math" w:eastAsia="等线" w:hAnsi="Cambria Math"/>
                              <w:b/>
                              <w:bCs/>
                              <w:iCs/>
                              <w:lang w:eastAsia="zh-CN"/>
                            </w:rPr>
                          </m:ctrlPr>
                        </m:sSubPr>
                        <m:e>
                          <m:r>
                            <m:rPr>
                              <m:sty m:val="b"/>
                            </m:rPr>
                            <w:rPr>
                              <w:rFonts w:ascii="Cambria Math" w:eastAsia="等线" w:hAnsi="Cambria Math"/>
                              <w:lang w:val="en-US" w:eastAsia="zh-CN"/>
                            </w:rPr>
                            <m:t>I</m:t>
                          </m:r>
                        </m:e>
                        <m:sub>
                          <w:bookmarkStart w:id="72" w:name="OLE_LINK51"/>
                          <m:r>
                            <m:rPr>
                              <m:sty m:val="b"/>
                            </m:rPr>
                            <w:rPr>
                              <w:rFonts w:ascii="Cambria Math" w:eastAsia="等线" w:hAnsi="Cambria Math"/>
                              <w:lang w:val="en-US" w:eastAsia="zh-CN"/>
                            </w:rPr>
                            <m:t xml:space="preserve">p </m:t>
                          </m:r>
                          <w:bookmarkEnd w:id="72"/>
                        </m:sub>
                      </m:sSub>
                    </m:e>
                    <m:e>
                      <m:sSub>
                        <m:sSubPr>
                          <m:ctrlPr>
                            <w:rPr>
                              <w:rFonts w:ascii="Cambria Math" w:eastAsia="等线" w:hAnsi="Cambria Math"/>
                              <w:b/>
                              <w:bCs/>
                              <w:iCs/>
                              <w:lang w:eastAsia="zh-CN"/>
                            </w:rPr>
                          </m:ctrlPr>
                        </m:sSubPr>
                        <m:e>
                          <m:r>
                            <m:rPr>
                              <m:sty m:val="b"/>
                            </m:rPr>
                            <w:rPr>
                              <w:rFonts w:ascii="Cambria Math" w:eastAsia="等线" w:hAnsi="Cambria Math"/>
                              <w:lang w:eastAsia="zh-CN"/>
                            </w:rPr>
                            <m:t>0</m:t>
                          </m:r>
                        </m:e>
                        <m:sub>
                          <m:r>
                            <m:rPr>
                              <m:sty m:val="b"/>
                            </m:rPr>
                            <w:rPr>
                              <w:rFonts w:ascii="Cambria Math" w:eastAsia="等线" w:hAnsi="Cambria Math"/>
                              <w:lang w:val="en-US" w:eastAsia="zh-CN"/>
                            </w:rPr>
                            <m:t>p x(M-p)</m:t>
                          </m:r>
                        </m:sub>
                      </m:sSub>
                    </m:e>
                  </m:mr>
                </m:m>
              </m:e>
            </m:eqArr>
          </m:e>
        </m:d>
        <m:sSub>
          <m:sSubPr>
            <m:ctrlPr>
              <w:rPr>
                <w:rFonts w:ascii="Cambria Math" w:eastAsia="等线" w:hAnsi="Cambria Math"/>
                <w:b/>
                <w:bCs/>
                <w:iCs/>
                <w:lang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oMath>
      <w:bookmarkEnd w:id="69"/>
      <w:r w:rsidR="00E73BE4">
        <w:rPr>
          <w:rFonts w:eastAsia="等线" w:hint="eastAsia"/>
          <w:b/>
          <w:bCs/>
          <w:iCs/>
          <w:lang w:eastAsia="zh-CN"/>
        </w:rPr>
        <w:t xml:space="preserve"> </w:t>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hint="eastAsia"/>
          <w:b/>
          <w:bCs/>
          <w:iCs/>
          <w:lang w:eastAsia="zh-CN"/>
        </w:rPr>
        <w:t xml:space="preserve">   </w:t>
      </w:r>
      <w:r w:rsidR="00E73BE4" w:rsidRPr="003A40EA">
        <w:rPr>
          <w:rFonts w:eastAsia="等线" w:hint="eastAsia"/>
          <w:bCs/>
          <w:lang w:val="en-US" w:eastAsia="zh-CN"/>
        </w:rPr>
        <w:t>(</w:t>
      </w:r>
      <w:r w:rsidR="00E73BE4">
        <w:rPr>
          <w:rFonts w:eastAsia="等线" w:hint="eastAsia"/>
          <w:bCs/>
          <w:lang w:val="en-US" w:eastAsia="zh-CN"/>
        </w:rPr>
        <w:t>3</w:t>
      </w:r>
      <w:r w:rsidR="00E73BE4" w:rsidRPr="003A40EA">
        <w:rPr>
          <w:rFonts w:eastAsia="等线" w:hint="eastAsia"/>
          <w:bCs/>
          <w:lang w:val="en-US" w:eastAsia="zh-CN"/>
        </w:rPr>
        <w:t>)</w:t>
      </w:r>
    </w:p>
    <w:p w14:paraId="01AB0889" w14:textId="48783DF2" w:rsidR="00E73BE4" w:rsidRPr="00E73BE4" w:rsidRDefault="00000000" w:rsidP="0064428E">
      <w:pPr>
        <w:rPr>
          <w:rFonts w:eastAsia="等线"/>
          <w:lang w:val="en-US" w:eastAsia="zh-CN"/>
        </w:rPr>
      </w:pPr>
      <m:oMath>
        <m:sSub>
          <m:sSubPr>
            <m:ctrlPr>
              <w:rPr>
                <w:rFonts w:ascii="Cambria Math" w:eastAsia="等线" w:hAnsi="Cambria Math"/>
                <w:b/>
                <w:bCs/>
                <w:iCs/>
                <w:lang w:eastAsia="zh-CN"/>
              </w:rPr>
            </m:ctrlPr>
          </m:sSubPr>
          <m:e>
            <m:r>
              <m:rPr>
                <m:sty m:val="b"/>
              </m:rPr>
              <w:rPr>
                <w:rFonts w:ascii="Cambria Math" w:eastAsia="等线" w:hAnsi="Cambria Math"/>
                <w:lang w:val="en-US" w:eastAsia="zh-CN"/>
              </w:rPr>
              <m:t>Z</m:t>
            </m:r>
          </m:e>
          <m:sub>
            <m:r>
              <m:rPr>
                <m:sty m:val="b"/>
              </m:rPr>
              <w:rPr>
                <w:rFonts w:ascii="Cambria Math" w:eastAsia="等线" w:hAnsi="Cambria Math"/>
                <w:lang w:val="en-US" w:eastAsia="zh-CN"/>
              </w:rPr>
              <m:t>2</m:t>
            </m:r>
          </m:sub>
        </m:sSub>
        <m:r>
          <m:rPr>
            <m:scr m:val="script"/>
            <m:sty m:val="b"/>
          </m:rPr>
          <w:rPr>
            <w:rFonts w:ascii="Cambria Math" w:eastAsia="等线" w:hAnsi="Cambria Math"/>
            <w:lang w:val="en-US" w:eastAsia="zh-CN"/>
          </w:rPr>
          <m:t>=R</m:t>
        </m:r>
        <m:d>
          <m:dPr>
            <m:ctrlPr>
              <w:rPr>
                <w:rFonts w:ascii="Cambria Math" w:eastAsia="等线" w:hAnsi="Cambria Math"/>
                <w:b/>
                <w:bCs/>
                <w:iCs/>
                <w:lang w:val="en-US" w:eastAsia="zh-CN"/>
              </w:rPr>
            </m:ctrlPr>
          </m:dP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e>
        </m:d>
        <m:r>
          <m:rPr>
            <m:sty m:val="b"/>
          </m:rPr>
          <w:rPr>
            <w:rFonts w:ascii="Cambria Math" w:eastAsia="等线" w:hAnsi="Cambria Math"/>
            <w:lang w:val="en-US" w:eastAsia="zh-CN"/>
          </w:rPr>
          <m:t>=</m:t>
        </m:r>
        <m:d>
          <m:dPr>
            <m:begChr m:val="["/>
            <m:endChr m:val="]"/>
            <m:ctrlPr>
              <w:rPr>
                <w:rFonts w:ascii="Cambria Math" w:eastAsia="等线" w:hAnsi="Cambria Math"/>
                <w:b/>
                <w:bCs/>
                <w:iCs/>
                <w:lang w:val="en-US" w:eastAsia="zh-CN"/>
              </w:rPr>
            </m:ctrlPr>
          </m:dPr>
          <m:e>
            <m:eqArr>
              <m:eqArrPr>
                <m:ctrlPr>
                  <w:rPr>
                    <w:rFonts w:ascii="Cambria Math" w:eastAsia="等线" w:hAnsi="Cambria Math"/>
                    <w:b/>
                    <w:bCs/>
                    <w:iCs/>
                    <w:lang w:val="en-US" w:eastAsia="zh-CN"/>
                  </w:rPr>
                </m:ctrlPr>
              </m:eqArrPr>
              <m:e>
                <m:m>
                  <m:mPr>
                    <m:mcs>
                      <m:mc>
                        <m:mcPr>
                          <m:count m:val="2"/>
                          <m:mcJc m:val="center"/>
                        </m:mcPr>
                      </m:mc>
                    </m:mcs>
                    <m:ctrlPr>
                      <w:rPr>
                        <w:rFonts w:ascii="Cambria Math" w:eastAsia="等线" w:hAnsi="Cambria Math"/>
                        <w:b/>
                        <w:bCs/>
                        <w:iCs/>
                      </w:rPr>
                    </m:ctrlPr>
                  </m:mPr>
                  <m:m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0</m:t>
                          </m:r>
                        </m:e>
                        <m:sub>
                          <m:r>
                            <m:rPr>
                              <m:sty m:val="b"/>
                            </m:rPr>
                            <w:rPr>
                              <w:rFonts w:ascii="Cambria Math" w:eastAsia="等线" w:hAnsi="Cambria Math"/>
                              <w:lang w:val="en-US" w:eastAsia="zh-CN"/>
                            </w:rPr>
                            <m:t>p x(M-p)</m:t>
                          </m:r>
                        </m:sub>
                      </m:sSub>
                    </m:e>
                    <m:e>
                      <m:sSub>
                        <m:sSubPr>
                          <m:ctrlPr>
                            <w:rPr>
                              <w:rFonts w:ascii="Cambria Math" w:eastAsia="等线" w:hAnsi="Cambria Math"/>
                              <w:b/>
                              <w:bCs/>
                              <w:iCs/>
                            </w:rPr>
                          </m:ctrlPr>
                        </m:sSubPr>
                        <m:e>
                          <m:r>
                            <m:rPr>
                              <m:sty m:val="b"/>
                            </m:rPr>
                            <w:rPr>
                              <w:rFonts w:ascii="Cambria Math" w:eastAsia="等线" w:hAnsi="Cambria Math"/>
                            </w:rPr>
                            <m:t>I</m:t>
                          </m:r>
                        </m:e>
                        <m:sub>
                          <m:r>
                            <m:rPr>
                              <m:sty m:val="b"/>
                            </m:rPr>
                            <w:rPr>
                              <w:rFonts w:ascii="Cambria Math" w:eastAsia="等线" w:hAnsi="Cambria Math"/>
                              <w:lang w:eastAsia="zh-CN"/>
                            </w:rPr>
                            <m:t>p</m:t>
                          </m:r>
                        </m:sub>
                      </m:sSub>
                    </m:e>
                  </m:mr>
                </m:m>
              </m:e>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M</m:t>
                    </m:r>
                  </m:sub>
                </m:sSub>
                <m:ctrlPr>
                  <w:rPr>
                    <w:rFonts w:ascii="Cambria Math" w:eastAsia="Cambria Math" w:hAnsi="Cambria Math" w:cs="Cambria Math"/>
                    <w:b/>
                    <w:bCs/>
                    <w:iCs/>
                  </w:rPr>
                </m:ctrlPr>
              </m:e>
              <m:e>
                <m:m>
                  <m:mPr>
                    <m:mcs>
                      <m:mc>
                        <m:mcPr>
                          <m:count m:val="2"/>
                          <m:mcJc m:val="center"/>
                        </m:mcPr>
                      </m:mc>
                    </m:mcs>
                    <m:ctrlPr>
                      <w:rPr>
                        <w:rFonts w:ascii="Cambria Math" w:eastAsia="等线" w:hAnsi="Cambria Math"/>
                        <w:b/>
                        <w:bCs/>
                        <w:iCs/>
                        <w:lang w:eastAsia="zh-CN"/>
                      </w:rPr>
                    </m:ctrlPr>
                  </m:mPr>
                  <m:mr>
                    <m:e>
                      <m:sSub>
                        <m:sSubPr>
                          <m:ctrlPr>
                            <w:rPr>
                              <w:rFonts w:ascii="Cambria Math" w:eastAsia="等线" w:hAnsi="Cambria Math"/>
                              <w:b/>
                              <w:bCs/>
                              <w:iCs/>
                              <w:lang w:eastAsia="zh-CN"/>
                            </w:rPr>
                          </m:ctrlPr>
                        </m:sSubPr>
                        <m:e>
                          <m:r>
                            <m:rPr>
                              <m:sty m:val="b"/>
                            </m:rPr>
                            <w:rPr>
                              <w:rFonts w:ascii="Cambria Math" w:eastAsia="等线" w:hAnsi="Cambria Math"/>
                              <w:lang w:val="en-US" w:eastAsia="zh-CN"/>
                            </w:rPr>
                            <m:t>I</m:t>
                          </m:r>
                        </m:e>
                        <m:sub>
                          <m:r>
                            <m:rPr>
                              <m:sty m:val="b"/>
                            </m:rPr>
                            <w:rPr>
                              <w:rFonts w:ascii="Cambria Math" w:eastAsia="等线" w:hAnsi="Cambria Math"/>
                              <w:lang w:val="en-US" w:eastAsia="zh-CN"/>
                            </w:rPr>
                            <m:t xml:space="preserve">p </m:t>
                          </m:r>
                        </m:sub>
                      </m:sSub>
                    </m:e>
                    <m:e>
                      <m:sSub>
                        <m:sSubPr>
                          <m:ctrlPr>
                            <w:rPr>
                              <w:rFonts w:ascii="Cambria Math" w:eastAsia="等线" w:hAnsi="Cambria Math"/>
                              <w:b/>
                              <w:bCs/>
                              <w:iCs/>
                              <w:lang w:eastAsia="zh-CN"/>
                            </w:rPr>
                          </m:ctrlPr>
                        </m:sSubPr>
                        <m:e>
                          <m:r>
                            <m:rPr>
                              <m:sty m:val="b"/>
                            </m:rPr>
                            <w:rPr>
                              <w:rFonts w:ascii="Cambria Math" w:eastAsia="等线" w:hAnsi="Cambria Math"/>
                              <w:lang w:eastAsia="zh-CN"/>
                            </w:rPr>
                            <m:t>0</m:t>
                          </m:r>
                        </m:e>
                        <m:sub>
                          <m:r>
                            <m:rPr>
                              <m:sty m:val="b"/>
                            </m:rPr>
                            <w:rPr>
                              <w:rFonts w:ascii="Cambria Math" w:eastAsia="等线" w:hAnsi="Cambria Math"/>
                              <w:lang w:val="en-US" w:eastAsia="zh-CN"/>
                            </w:rPr>
                            <m:t>p x(M-p)</m:t>
                          </m:r>
                        </m:sub>
                      </m:sSub>
                    </m:e>
                  </m:mr>
                </m:m>
              </m:e>
            </m:eqArr>
          </m:e>
        </m:d>
        <m:sSub>
          <m:sSubPr>
            <m:ctrlPr>
              <w:rPr>
                <w:rFonts w:ascii="Cambria Math" w:eastAsia="等线" w:hAnsi="Cambria Math"/>
                <w:b/>
                <w:bCs/>
                <w:iCs/>
                <w:lang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oMath>
      <w:r w:rsidR="00E73BE4">
        <w:rPr>
          <w:rFonts w:eastAsia="等线" w:hint="eastAsia"/>
          <w:b/>
          <w:bCs/>
          <w:iCs/>
          <w:lang w:eastAsia="zh-CN"/>
        </w:rPr>
        <w:t xml:space="preserve"> </w:t>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b/>
          <w:bCs/>
          <w:iCs/>
          <w:lang w:eastAsia="zh-CN"/>
        </w:rPr>
        <w:tab/>
      </w:r>
      <w:r w:rsidR="00E73BE4">
        <w:rPr>
          <w:rFonts w:eastAsia="等线" w:hint="eastAsia"/>
          <w:b/>
          <w:bCs/>
          <w:iCs/>
          <w:lang w:eastAsia="zh-CN"/>
        </w:rPr>
        <w:t xml:space="preserve">   </w:t>
      </w:r>
      <w:r w:rsidR="00E73BE4" w:rsidRPr="003A40EA">
        <w:rPr>
          <w:rFonts w:eastAsia="等线" w:hint="eastAsia"/>
          <w:bCs/>
          <w:lang w:val="en-US" w:eastAsia="zh-CN"/>
        </w:rPr>
        <w:t>(</w:t>
      </w:r>
      <w:r w:rsidR="00E73BE4">
        <w:rPr>
          <w:rFonts w:eastAsia="等线" w:hint="eastAsia"/>
          <w:bCs/>
          <w:lang w:val="en-US" w:eastAsia="zh-CN"/>
        </w:rPr>
        <w:t>4</w:t>
      </w:r>
      <w:r w:rsidR="00E73BE4" w:rsidRPr="003A40EA">
        <w:rPr>
          <w:rFonts w:eastAsia="等线" w:hint="eastAsia"/>
          <w:bCs/>
          <w:lang w:val="en-US" w:eastAsia="zh-CN"/>
        </w:rPr>
        <w:t>)</w:t>
      </w:r>
    </w:p>
    <w:p w14:paraId="74A92CD1" w14:textId="6FD9095B" w:rsidR="00E73BE4" w:rsidRDefault="00120EF9" w:rsidP="0064428E">
      <w:pPr>
        <w:rPr>
          <w:rFonts w:eastAsia="等线"/>
          <w:lang w:val="en-US" w:eastAsia="zh-CN"/>
        </w:rPr>
      </w:pPr>
      <w:bookmarkStart w:id="73" w:name="OLE_LINK62"/>
      <w:bookmarkEnd w:id="70"/>
      <w:r>
        <w:rPr>
          <w:rFonts w:eastAsia="等线" w:hint="eastAsia"/>
          <w:lang w:val="en-US" w:eastAsia="zh-CN"/>
        </w:rPr>
        <w:t>w</w:t>
      </w:r>
      <w:r w:rsidR="00E73BE4">
        <w:rPr>
          <w:rFonts w:eastAsia="等线" w:hint="eastAsia"/>
          <w:lang w:val="en-US" w:eastAsia="zh-CN"/>
        </w:rPr>
        <w:t>here p =</w:t>
      </w:r>
      <m:oMath>
        <m:r>
          <w:rPr>
            <w:rFonts w:ascii="Cambria Math" w:eastAsia="等线" w:hAnsi="Cambria Math"/>
            <w:lang w:val="en-US" w:eastAsia="zh-CN"/>
          </w:rPr>
          <m:t xml:space="preserve"> </m:t>
        </m:r>
        <m:f>
          <m:fPr>
            <m:ctrlPr>
              <w:rPr>
                <w:rFonts w:ascii="Cambria Math" w:eastAsia="等线" w:hAnsi="Cambria Math"/>
                <w:b/>
                <w:bCs/>
                <w:lang w:val="en-US" w:eastAsia="zh-CN"/>
              </w:rPr>
            </m:ctrlPr>
          </m:fPr>
          <m:num>
            <m:r>
              <m:rPr>
                <m:sty m:val="b"/>
              </m:rPr>
              <w:rPr>
                <w:rFonts w:ascii="Cambria Math" w:eastAsia="等线" w:hAnsi="Cambria Math"/>
                <w:lang w:val="en-US" w:eastAsia="zh-CN"/>
              </w:rPr>
              <m:t>1</m:t>
            </m:r>
          </m:num>
          <m:den>
            <m:r>
              <m:rPr>
                <m:sty m:val="b"/>
              </m:rPr>
              <w:rPr>
                <w:rFonts w:ascii="Cambria Math" w:eastAsia="等线" w:hAnsi="Cambria Math"/>
                <w:lang w:val="en-US" w:eastAsia="zh-CN"/>
              </w:rPr>
              <m:t>2</m:t>
            </m:r>
          </m:den>
        </m:f>
      </m:oMath>
      <w:r w:rsidR="00E73BE4">
        <w:rPr>
          <w:rFonts w:eastAsia="等线" w:hint="eastAsia"/>
          <w:lang w:val="en-US" w:eastAsia="zh-CN"/>
        </w:rPr>
        <w:t xml:space="preserve"> (L-M)</w:t>
      </w:r>
      <w:r>
        <w:rPr>
          <w:rFonts w:eastAsia="等线" w:hint="eastAsia"/>
          <w:lang w:val="en-US" w:eastAsia="zh-CN"/>
        </w:rPr>
        <w:t xml:space="preserve"> and M</w:t>
      </w:r>
      <w:r w:rsidR="0049196A">
        <w:rPr>
          <w:rFonts w:ascii="等线" w:eastAsia="等线" w:hAnsi="等线" w:hint="eastAsia"/>
          <w:lang w:val="en-US" w:eastAsia="zh-CN"/>
        </w:rPr>
        <w:t>≤</w:t>
      </w:r>
      <w:r w:rsidR="0049196A">
        <w:rPr>
          <w:rFonts w:eastAsia="等线" w:hint="eastAsia"/>
          <w:lang w:val="en-US" w:eastAsia="zh-CN"/>
        </w:rPr>
        <w:t xml:space="preserve">L. Note reference example 1 of </w:t>
      </w:r>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0049196A">
        <w:rPr>
          <w:rFonts w:eastAsia="等线" w:hint="eastAsia"/>
          <w:lang w:val="en-US" w:eastAsia="zh-CN"/>
        </w:rPr>
        <w:t xml:space="preserve"> represents spectral extension operation.</w:t>
      </w:r>
      <w:bookmarkEnd w:id="73"/>
    </w:p>
    <w:p w14:paraId="0CD5E276" w14:textId="4B4D1A8D" w:rsidR="0049196A" w:rsidRPr="00F41C16" w:rsidRDefault="0049196A" w:rsidP="0049196A">
      <w:pPr>
        <w:rPr>
          <w:rFonts w:eastAsia="等线"/>
          <w:lang w:val="en-US" w:eastAsia="zh-CN"/>
        </w:rPr>
      </w:pPr>
      <w:r w:rsidRPr="00F41C16">
        <w:rPr>
          <w:rFonts w:eastAsia="等线"/>
          <w:lang w:val="en-US" w:eastAsia="zh-CN"/>
        </w:rPr>
        <w:t xml:space="preserve">Reference example </w:t>
      </w:r>
      <w:r>
        <w:rPr>
          <w:rFonts w:eastAsia="等线" w:hint="eastAsia"/>
          <w:lang w:val="en-US" w:eastAsia="zh-CN"/>
        </w:rPr>
        <w:t>2</w:t>
      </w:r>
      <w:r w:rsidRPr="00F41C16">
        <w:rPr>
          <w:rFonts w:eastAsia="等线"/>
          <w:lang w:val="en-US" w:eastAsia="zh-CN"/>
        </w:rPr>
        <w:t xml:space="preserve"> of </w:t>
      </w:r>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Pr="00F41C16">
        <w:rPr>
          <w:rFonts w:eastAsia="等线"/>
          <w:lang w:val="en-US" w:eastAsia="zh-CN"/>
        </w:rPr>
        <w:t xml:space="preserve"> :</w:t>
      </w:r>
    </w:p>
    <w:p w14:paraId="2CF3CA58" w14:textId="3320F6C6" w:rsidR="0049196A" w:rsidRPr="00E73BE4" w:rsidRDefault="00000000" w:rsidP="0049196A">
      <w:pPr>
        <w:rPr>
          <w:rFonts w:eastAsia="等线"/>
          <w:b/>
          <w:bCs/>
          <w:iCs/>
          <w:lang w:val="en-US" w:eastAsia="zh-CN"/>
        </w:rPr>
      </w:pPr>
      <m:oMath>
        <m:sSub>
          <m:sSubPr>
            <m:ctrlPr>
              <w:rPr>
                <w:rFonts w:ascii="Cambria Math" w:eastAsia="等线" w:hAnsi="Cambria Math"/>
                <w:b/>
                <w:bCs/>
                <w:iCs/>
                <w:lang w:eastAsia="zh-CN"/>
              </w:rPr>
            </m:ctrlPr>
          </m:sSubPr>
          <m:e>
            <m:r>
              <m:rPr>
                <m:sty m:val="b"/>
              </m:rPr>
              <w:rPr>
                <w:rFonts w:ascii="Cambria Math" w:eastAsia="等线" w:hAnsi="Cambria Math"/>
                <w:lang w:val="en-US" w:eastAsia="zh-CN"/>
              </w:rPr>
              <m:t>Z</m:t>
            </m:r>
          </m:e>
          <m:sub>
            <m:r>
              <m:rPr>
                <m:sty m:val="b"/>
              </m:rPr>
              <w:rPr>
                <w:rFonts w:ascii="Cambria Math" w:eastAsia="等线" w:hAnsi="Cambria Math"/>
                <w:lang w:val="en-US" w:eastAsia="zh-CN"/>
              </w:rPr>
              <m:t>1</m:t>
            </m:r>
          </m:sub>
        </m:sSub>
        <m:r>
          <m:rPr>
            <m:scr m:val="script"/>
            <m:sty m:val="b"/>
          </m:rPr>
          <w:rPr>
            <w:rFonts w:ascii="Cambria Math" w:eastAsia="等线" w:hAnsi="Cambria Math"/>
            <w:lang w:val="en-US" w:eastAsia="zh-CN"/>
          </w:rPr>
          <m:t>=R</m:t>
        </m:r>
        <m:d>
          <m:dPr>
            <m:ctrlPr>
              <w:rPr>
                <w:rFonts w:ascii="Cambria Math" w:eastAsia="等线" w:hAnsi="Cambria Math"/>
                <w:b/>
                <w:bCs/>
                <w:iCs/>
                <w:lang w:val="en-US" w:eastAsia="zh-CN"/>
              </w:rPr>
            </m:ctrlPr>
          </m:dP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e>
        </m:d>
        <m:r>
          <m:rPr>
            <m:sty m:val="b"/>
          </m:rPr>
          <w:rPr>
            <w:rFonts w:ascii="Cambria Math" w:eastAsia="等线" w:hAnsi="Cambria Math"/>
            <w:lang w:val="en-US" w:eastAsia="zh-CN"/>
          </w:rPr>
          <m:t>=</m:t>
        </m:r>
        <w:bookmarkStart w:id="74" w:name="OLE_LINK60"/>
        <w:bookmarkStart w:id="75" w:name="OLE_LINK61"/>
        <m:d>
          <m:dPr>
            <m:begChr m:val="["/>
            <m:endChr m:val="]"/>
            <m:ctrlPr>
              <w:rPr>
                <w:rFonts w:ascii="Cambria Math" w:eastAsia="等线" w:hAnsi="Cambria Math"/>
                <w:b/>
                <w:bCs/>
                <w:iCs/>
                <w:lang w:val="en-US" w:eastAsia="zh-CN"/>
              </w:rPr>
            </m:ctrlPr>
          </m:dPr>
          <m:e>
            <m:eqArr>
              <m:eqArrPr>
                <m:ctrlPr>
                  <w:rPr>
                    <w:rFonts w:ascii="Cambria Math" w:eastAsia="等线" w:hAnsi="Cambria Math"/>
                    <w:b/>
                    <w:bCs/>
                    <w:iCs/>
                    <w:lang w:val="en-US" w:eastAsia="zh-CN"/>
                  </w:rPr>
                </m:ctrlPr>
              </m:eqArrPr>
              <m:e>
                <m:m>
                  <m:mPr>
                    <m:mcs>
                      <m:mc>
                        <m:mcPr>
                          <m:count m:val="2"/>
                          <m:mcJc m:val="center"/>
                        </m:mcPr>
                      </m:mc>
                    </m:mcs>
                    <m:ctrlPr>
                      <w:rPr>
                        <w:rFonts w:ascii="Cambria Math" w:eastAsia="等线" w:hAnsi="Cambria Math"/>
                        <w:b/>
                        <w:bCs/>
                        <w:iCs/>
                      </w:rPr>
                    </m:ctrlPr>
                  </m:mPr>
                  <m:mr>
                    <m:e>
                      <w:bookmarkStart w:id="76" w:name="OLE_LINK59"/>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0</m:t>
                          </m:r>
                        </m:e>
                        <m:sub>
                          <m:r>
                            <m:rPr>
                              <m:sty m:val="b"/>
                            </m:rPr>
                            <w:rPr>
                              <w:rFonts w:ascii="Cambria Math" w:eastAsia="等线" w:hAnsi="Cambria Math"/>
                              <w:lang w:val="en-US" w:eastAsia="zh-CN"/>
                            </w:rPr>
                            <m:t>L x p</m:t>
                          </m:r>
                        </m:sub>
                      </m:sSub>
                      <w:bookmarkEnd w:id="76"/>
                    </m:e>
                    <m:e>
                      <m:m>
                        <m:mPr>
                          <m:mcs>
                            <m:mc>
                              <m:mcPr>
                                <m:count m:val="2"/>
                                <m:mcJc m:val="center"/>
                              </m:mcPr>
                            </m:mc>
                          </m:mcs>
                          <m:ctrlPr>
                            <w:rPr>
                              <w:rFonts w:ascii="Cambria Math" w:eastAsia="等线" w:hAnsi="Cambria Math"/>
                              <w:b/>
                              <w:bCs/>
                              <w:i/>
                              <w:iCs/>
                            </w:rPr>
                          </m:ctrlPr>
                        </m:mPr>
                        <m:mr>
                          <m:e>
                            <m:sSub>
                              <m:sSubPr>
                                <m:ctrlPr>
                                  <w:rPr>
                                    <w:rFonts w:ascii="Cambria Math" w:eastAsia="等线" w:hAnsi="Cambria Math"/>
                                    <w:b/>
                                    <w:bCs/>
                                    <w:iCs/>
                                  </w:rPr>
                                </m:ctrlPr>
                              </m:sSubPr>
                              <m:e>
                                <m:r>
                                  <m:rPr>
                                    <m:sty m:val="b"/>
                                  </m:rPr>
                                  <w:rPr>
                                    <w:rFonts w:ascii="Cambria Math" w:eastAsia="等线" w:hAnsi="Cambria Math"/>
                                  </w:rPr>
                                  <m:t>I</m:t>
                                </m:r>
                              </m:e>
                              <m:sub>
                                <m:r>
                                  <m:rPr>
                                    <m:sty m:val="b"/>
                                  </m:rPr>
                                  <w:rPr>
                                    <w:rFonts w:ascii="Cambria Math" w:eastAsia="等线" w:hAnsi="Cambria Math"/>
                                    <w:lang w:eastAsia="zh-CN"/>
                                  </w:rPr>
                                  <m:t>L</m:t>
                                </m:r>
                              </m:sub>
                            </m:sSub>
                          </m:e>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0</m:t>
                                </m:r>
                              </m:e>
                              <m:sub>
                                <m:r>
                                  <m:rPr>
                                    <m:sty m:val="b"/>
                                  </m:rPr>
                                  <w:rPr>
                                    <w:rFonts w:ascii="Cambria Math" w:eastAsia="等线" w:hAnsi="Cambria Math"/>
                                    <w:lang w:val="en-US" w:eastAsia="zh-CN"/>
                                  </w:rPr>
                                  <m:t>L x p</m:t>
                                </m:r>
                              </m:sub>
                            </m:sSub>
                          </m:e>
                        </m:mr>
                      </m:m>
                    </m:e>
                  </m:mr>
                </m:m>
              </m:e>
            </m:eqArr>
          </m:e>
        </m:d>
        <w:bookmarkEnd w:id="74"/>
        <m:sSub>
          <m:sSubPr>
            <m:ctrlPr>
              <w:rPr>
                <w:rFonts w:ascii="Cambria Math" w:eastAsia="等线" w:hAnsi="Cambria Math"/>
                <w:b/>
                <w:bCs/>
                <w:iCs/>
                <w:lang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1</m:t>
            </m:r>
          </m:sub>
        </m:sSub>
      </m:oMath>
      <w:bookmarkEnd w:id="75"/>
      <w:r w:rsidR="0049196A">
        <w:rPr>
          <w:rFonts w:eastAsia="等线" w:hint="eastAsia"/>
          <w:b/>
          <w:bCs/>
          <w:iCs/>
          <w:lang w:eastAsia="zh-CN"/>
        </w:rPr>
        <w:t xml:space="preserve"> </w:t>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hint="eastAsia"/>
          <w:b/>
          <w:bCs/>
          <w:iCs/>
          <w:lang w:eastAsia="zh-CN"/>
        </w:rPr>
        <w:t xml:space="preserve">   </w:t>
      </w:r>
      <w:r w:rsidR="0049196A" w:rsidRPr="003A40EA">
        <w:rPr>
          <w:rFonts w:eastAsia="等线" w:hint="eastAsia"/>
          <w:bCs/>
          <w:lang w:val="en-US" w:eastAsia="zh-CN"/>
        </w:rPr>
        <w:t>(</w:t>
      </w:r>
      <w:r w:rsidR="002D13AB">
        <w:rPr>
          <w:rFonts w:eastAsia="等线" w:hint="eastAsia"/>
          <w:bCs/>
          <w:lang w:val="en-US" w:eastAsia="zh-CN"/>
        </w:rPr>
        <w:t>5</w:t>
      </w:r>
      <w:r w:rsidR="0049196A" w:rsidRPr="003A40EA">
        <w:rPr>
          <w:rFonts w:eastAsia="等线" w:hint="eastAsia"/>
          <w:bCs/>
          <w:lang w:val="en-US" w:eastAsia="zh-CN"/>
        </w:rPr>
        <w:t>)</w:t>
      </w:r>
    </w:p>
    <w:p w14:paraId="1FA64DD7" w14:textId="4E442974" w:rsidR="0049196A" w:rsidRPr="00E73BE4" w:rsidRDefault="00000000" w:rsidP="0049196A">
      <w:pPr>
        <w:rPr>
          <w:rFonts w:eastAsia="等线"/>
          <w:lang w:val="en-US" w:eastAsia="zh-CN"/>
        </w:rPr>
      </w:pPr>
      <m:oMath>
        <m:sSub>
          <m:sSubPr>
            <m:ctrlPr>
              <w:rPr>
                <w:rFonts w:ascii="Cambria Math" w:eastAsia="等线" w:hAnsi="Cambria Math"/>
                <w:b/>
                <w:bCs/>
                <w:iCs/>
                <w:lang w:eastAsia="zh-CN"/>
              </w:rPr>
            </m:ctrlPr>
          </m:sSubPr>
          <m:e>
            <m:r>
              <m:rPr>
                <m:sty m:val="b"/>
              </m:rPr>
              <w:rPr>
                <w:rFonts w:ascii="Cambria Math" w:eastAsia="等线" w:hAnsi="Cambria Math"/>
                <w:lang w:val="en-US" w:eastAsia="zh-CN"/>
              </w:rPr>
              <m:t>Z</m:t>
            </m:r>
          </m:e>
          <m:sub>
            <m:r>
              <m:rPr>
                <m:sty m:val="b"/>
              </m:rPr>
              <w:rPr>
                <w:rFonts w:ascii="Cambria Math" w:eastAsia="等线" w:hAnsi="Cambria Math"/>
                <w:lang w:val="en-US" w:eastAsia="zh-CN"/>
              </w:rPr>
              <m:t>2</m:t>
            </m:r>
          </m:sub>
        </m:sSub>
        <m:r>
          <m:rPr>
            <m:scr m:val="script"/>
            <m:sty m:val="b"/>
          </m:rPr>
          <w:rPr>
            <w:rFonts w:ascii="Cambria Math" w:eastAsia="等线" w:hAnsi="Cambria Math"/>
            <w:lang w:val="en-US" w:eastAsia="zh-CN"/>
          </w:rPr>
          <m:t>=R</m:t>
        </m:r>
        <m:d>
          <m:dPr>
            <m:ctrlPr>
              <w:rPr>
                <w:rFonts w:ascii="Cambria Math" w:eastAsia="等线" w:hAnsi="Cambria Math"/>
                <w:b/>
                <w:bCs/>
                <w:iCs/>
                <w:lang w:val="en-US" w:eastAsia="zh-CN"/>
              </w:rPr>
            </m:ctrlPr>
          </m:dPr>
          <m:e>
            <m:sSub>
              <m:sSubPr>
                <m:ctrlPr>
                  <w:rPr>
                    <w:rFonts w:ascii="Cambria Math" w:eastAsia="等线" w:hAnsi="Cambria Math"/>
                    <w:b/>
                    <w:bCs/>
                    <w:iCs/>
                    <w:lang w:val="en-US"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e>
        </m:d>
        <m:r>
          <m:rPr>
            <m:sty m:val="b"/>
          </m:rPr>
          <w:rPr>
            <w:rFonts w:ascii="Cambria Math" w:eastAsia="等线" w:hAnsi="Cambria Math"/>
            <w:lang w:val="en-US" w:eastAsia="zh-CN"/>
          </w:rPr>
          <m:t>=</m:t>
        </m:r>
        <m:d>
          <m:dPr>
            <m:begChr m:val="["/>
            <m:endChr m:val="]"/>
            <m:ctrlPr>
              <w:rPr>
                <w:rFonts w:ascii="Cambria Math" w:eastAsia="等线" w:hAnsi="Cambria Math"/>
                <w:b/>
                <w:bCs/>
                <w:lang w:eastAsia="zh-CN"/>
              </w:rPr>
            </m:ctrlPr>
          </m:dPr>
          <m:e>
            <m:eqArr>
              <m:eqArrPr>
                <m:ctrlPr>
                  <w:rPr>
                    <w:rFonts w:ascii="Cambria Math" w:eastAsia="等线" w:hAnsi="Cambria Math"/>
                    <w:b/>
                    <w:bCs/>
                    <w:lang w:eastAsia="zh-CN"/>
                  </w:rPr>
                </m:ctrlPr>
              </m:eqArrPr>
              <m:e>
                <m:m>
                  <m:mPr>
                    <m:mcs>
                      <m:mc>
                        <m:mcPr>
                          <m:count m:val="2"/>
                          <m:mcJc m:val="center"/>
                        </m:mcPr>
                      </m:mc>
                    </m:mcs>
                    <m:ctrlPr>
                      <w:rPr>
                        <w:rFonts w:ascii="Cambria Math" w:eastAsia="等线" w:hAnsi="Cambria Math"/>
                        <w:b/>
                        <w:bCs/>
                        <w:lang w:eastAsia="zh-CN"/>
                      </w:rPr>
                    </m:ctrlPr>
                  </m:mPr>
                  <m:mr>
                    <m:e>
                      <m:sSub>
                        <m:sSubPr>
                          <m:ctrlPr>
                            <w:rPr>
                              <w:rFonts w:ascii="Cambria Math" w:eastAsia="等线" w:hAnsi="Cambria Math"/>
                              <w:b/>
                              <w:bCs/>
                              <w:lang w:eastAsia="zh-CN"/>
                            </w:rPr>
                          </m:ctrlPr>
                        </m:sSubPr>
                        <m:e>
                          <m:r>
                            <m:rPr>
                              <m:sty m:val="b"/>
                            </m:rPr>
                            <w:rPr>
                              <w:rFonts w:ascii="Cambria Math" w:eastAsia="等线" w:hAnsi="Cambria Math"/>
                              <w:lang w:val="en-US" w:eastAsia="zh-CN"/>
                            </w:rPr>
                            <m:t>0</m:t>
                          </m:r>
                        </m:e>
                        <m:sub>
                          <m:r>
                            <m:rPr>
                              <m:sty m:val="b"/>
                            </m:rPr>
                            <w:rPr>
                              <w:rFonts w:ascii="Cambria Math" w:eastAsia="等线" w:hAnsi="Cambria Math"/>
                              <w:lang w:val="en-US" w:eastAsia="zh-CN"/>
                            </w:rPr>
                            <m:t>L x p</m:t>
                          </m:r>
                        </m:sub>
                      </m:sSub>
                    </m:e>
                    <m:e>
                      <m:m>
                        <m:mPr>
                          <m:mcs>
                            <m:mc>
                              <m:mcPr>
                                <m:count m:val="2"/>
                                <m:mcJc m:val="center"/>
                              </m:mcPr>
                            </m:mc>
                          </m:mcs>
                          <m:ctrlPr>
                            <w:rPr>
                              <w:rFonts w:ascii="Cambria Math" w:eastAsia="等线" w:hAnsi="Cambria Math"/>
                              <w:b/>
                              <w:bCs/>
                              <w:lang w:eastAsia="zh-CN"/>
                            </w:rPr>
                          </m:ctrlPr>
                        </m:mPr>
                        <m:mr>
                          <m:e>
                            <m:sSub>
                              <m:sSubPr>
                                <m:ctrlPr>
                                  <w:rPr>
                                    <w:rFonts w:ascii="Cambria Math" w:eastAsia="等线" w:hAnsi="Cambria Math"/>
                                    <w:b/>
                                    <w:bCs/>
                                    <w:lang w:eastAsia="zh-CN"/>
                                  </w:rPr>
                                </m:ctrlPr>
                              </m:sSubPr>
                              <m:e>
                                <m:r>
                                  <m:rPr>
                                    <m:sty m:val="b"/>
                                  </m:rPr>
                                  <w:rPr>
                                    <w:rFonts w:ascii="Cambria Math" w:eastAsia="等线" w:hAnsi="Cambria Math"/>
                                    <w:lang w:eastAsia="zh-CN"/>
                                  </w:rPr>
                                  <m:t>I</m:t>
                                </m:r>
                              </m:e>
                              <m:sub>
                                <m:r>
                                  <m:rPr>
                                    <m:sty m:val="b"/>
                                  </m:rPr>
                                  <w:rPr>
                                    <w:rFonts w:ascii="Cambria Math" w:eastAsia="等线" w:hAnsi="Cambria Math"/>
                                    <w:lang w:eastAsia="zh-CN"/>
                                  </w:rPr>
                                  <m:t>L</m:t>
                                </m:r>
                              </m:sub>
                            </m:sSub>
                          </m:e>
                          <m:e>
                            <m:sSub>
                              <m:sSubPr>
                                <m:ctrlPr>
                                  <w:rPr>
                                    <w:rFonts w:ascii="Cambria Math" w:eastAsia="等线" w:hAnsi="Cambria Math"/>
                                    <w:b/>
                                    <w:bCs/>
                                    <w:lang w:eastAsia="zh-CN"/>
                                  </w:rPr>
                                </m:ctrlPr>
                              </m:sSubPr>
                              <m:e>
                                <m:r>
                                  <m:rPr>
                                    <m:sty m:val="b"/>
                                  </m:rPr>
                                  <w:rPr>
                                    <w:rFonts w:ascii="Cambria Math" w:eastAsia="等线" w:hAnsi="Cambria Math"/>
                                    <w:lang w:val="en-US" w:eastAsia="zh-CN"/>
                                  </w:rPr>
                                  <m:t>0</m:t>
                                </m:r>
                              </m:e>
                              <m:sub>
                                <m:r>
                                  <m:rPr>
                                    <m:sty m:val="b"/>
                                  </m:rPr>
                                  <w:rPr>
                                    <w:rFonts w:ascii="Cambria Math" w:eastAsia="等线" w:hAnsi="Cambria Math"/>
                                    <w:lang w:val="en-US" w:eastAsia="zh-CN"/>
                                  </w:rPr>
                                  <m:t>L x p</m:t>
                                </m:r>
                              </m:sub>
                            </m:sSub>
                          </m:e>
                        </m:mr>
                      </m:m>
                    </m:e>
                  </m:mr>
                </m:m>
              </m:e>
            </m:eqArr>
          </m:e>
        </m:d>
        <m:sSub>
          <m:sSubPr>
            <m:ctrlPr>
              <w:rPr>
                <w:rFonts w:ascii="Cambria Math" w:eastAsia="等线" w:hAnsi="Cambria Math"/>
                <w:b/>
                <w:bCs/>
                <w:lang w:eastAsia="zh-CN"/>
              </w:rPr>
            </m:ctrlPr>
          </m:sSubPr>
          <m:e>
            <m:r>
              <m:rPr>
                <m:sty m:val="b"/>
              </m:rPr>
              <w:rPr>
                <w:rFonts w:ascii="Cambria Math" w:eastAsia="等线" w:hAnsi="Cambria Math"/>
                <w:lang w:val="en-US" w:eastAsia="zh-CN"/>
              </w:rPr>
              <m:t>Y</m:t>
            </m:r>
          </m:e>
          <m:sub>
            <m:r>
              <m:rPr>
                <m:sty m:val="b"/>
              </m:rPr>
              <w:rPr>
                <w:rFonts w:ascii="Cambria Math" w:eastAsia="等线" w:hAnsi="Cambria Math"/>
                <w:lang w:val="en-US" w:eastAsia="zh-CN"/>
              </w:rPr>
              <m:t>2</m:t>
            </m:r>
          </m:sub>
        </m:sSub>
      </m:oMath>
      <w:r w:rsidR="0049196A" w:rsidRPr="0049196A">
        <w:rPr>
          <w:rFonts w:eastAsia="等线" w:hint="eastAsia"/>
          <w:b/>
          <w:bCs/>
          <w:lang w:eastAsia="zh-CN"/>
        </w:rPr>
        <w:t xml:space="preserve"> </w:t>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b/>
          <w:bCs/>
          <w:iCs/>
          <w:lang w:eastAsia="zh-CN"/>
        </w:rPr>
        <w:tab/>
      </w:r>
      <w:r w:rsidR="0049196A">
        <w:rPr>
          <w:rFonts w:eastAsia="等线" w:hint="eastAsia"/>
          <w:b/>
          <w:bCs/>
          <w:iCs/>
          <w:lang w:eastAsia="zh-CN"/>
        </w:rPr>
        <w:t xml:space="preserve">   </w:t>
      </w:r>
      <w:r w:rsidR="0049196A" w:rsidRPr="003A40EA">
        <w:rPr>
          <w:rFonts w:eastAsia="等线" w:hint="eastAsia"/>
          <w:bCs/>
          <w:lang w:val="en-US" w:eastAsia="zh-CN"/>
        </w:rPr>
        <w:t>(</w:t>
      </w:r>
      <w:r w:rsidR="002D13AB">
        <w:rPr>
          <w:rFonts w:eastAsia="等线" w:hint="eastAsia"/>
          <w:bCs/>
          <w:lang w:val="en-US" w:eastAsia="zh-CN"/>
        </w:rPr>
        <w:t>6</w:t>
      </w:r>
      <w:r w:rsidR="0049196A" w:rsidRPr="003A40EA">
        <w:rPr>
          <w:rFonts w:eastAsia="等线" w:hint="eastAsia"/>
          <w:bCs/>
          <w:lang w:val="en-US" w:eastAsia="zh-CN"/>
        </w:rPr>
        <w:t>)</w:t>
      </w:r>
    </w:p>
    <w:p w14:paraId="5FC6E3D2" w14:textId="7187905B" w:rsidR="00E73BE4" w:rsidRPr="0049196A" w:rsidRDefault="0049196A" w:rsidP="0064428E">
      <w:pPr>
        <w:rPr>
          <w:rFonts w:eastAsia="等线"/>
          <w:lang w:val="en-US" w:eastAsia="zh-CN"/>
        </w:rPr>
      </w:pPr>
      <w:r>
        <w:rPr>
          <w:rFonts w:eastAsia="等线" w:hint="eastAsia"/>
          <w:lang w:val="en-US" w:eastAsia="zh-CN"/>
        </w:rPr>
        <w:t>where p =</w:t>
      </w:r>
      <m:oMath>
        <m:r>
          <w:rPr>
            <w:rFonts w:ascii="Cambria Math" w:eastAsia="等线" w:hAnsi="Cambria Math"/>
            <w:lang w:val="en-US" w:eastAsia="zh-CN"/>
          </w:rPr>
          <m:t xml:space="preserve"> </m:t>
        </m:r>
        <m:f>
          <m:fPr>
            <m:ctrlPr>
              <w:rPr>
                <w:rFonts w:ascii="Cambria Math" w:eastAsia="等线" w:hAnsi="Cambria Math"/>
                <w:b/>
                <w:bCs/>
                <w:lang w:val="en-US" w:eastAsia="zh-CN"/>
              </w:rPr>
            </m:ctrlPr>
          </m:fPr>
          <m:num>
            <m:r>
              <m:rPr>
                <m:sty m:val="b"/>
              </m:rPr>
              <w:rPr>
                <w:rFonts w:ascii="Cambria Math" w:eastAsia="等线" w:hAnsi="Cambria Math"/>
                <w:lang w:val="en-US" w:eastAsia="zh-CN"/>
              </w:rPr>
              <m:t>1</m:t>
            </m:r>
          </m:num>
          <m:den>
            <m:r>
              <m:rPr>
                <m:sty m:val="b"/>
              </m:rPr>
              <w:rPr>
                <w:rFonts w:ascii="Cambria Math" w:eastAsia="等线" w:hAnsi="Cambria Math"/>
                <w:lang w:val="en-US" w:eastAsia="zh-CN"/>
              </w:rPr>
              <m:t>2</m:t>
            </m:r>
          </m:den>
        </m:f>
      </m:oMath>
      <w:r>
        <w:rPr>
          <w:rFonts w:eastAsia="等线" w:hint="eastAsia"/>
          <w:lang w:val="en-US" w:eastAsia="zh-CN"/>
        </w:rPr>
        <w:t xml:space="preserve"> (M-L) and M</w:t>
      </w:r>
      <w:r>
        <w:rPr>
          <w:rFonts w:ascii="等线" w:eastAsia="等线" w:hAnsi="等线" w:hint="eastAsia"/>
          <w:lang w:val="en-US" w:eastAsia="zh-CN"/>
        </w:rPr>
        <w:t>&gt;</w:t>
      </w:r>
      <w:r>
        <w:rPr>
          <w:rFonts w:eastAsia="等线" w:hint="eastAsia"/>
          <w:lang w:val="en-US" w:eastAsia="zh-CN"/>
        </w:rPr>
        <w:t xml:space="preserve">L. Note reference example 1 of </w:t>
      </w:r>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Pr>
          <w:rFonts w:eastAsia="等线" w:hint="eastAsia"/>
          <w:lang w:val="en-US" w:eastAsia="zh-CN"/>
        </w:rPr>
        <w:t xml:space="preserve"> represents spectral ext</w:t>
      </w:r>
      <w:r w:rsidR="002D13AB">
        <w:rPr>
          <w:rFonts w:eastAsia="等线" w:hint="eastAsia"/>
          <w:lang w:val="en-US" w:eastAsia="zh-CN"/>
        </w:rPr>
        <w:t>raction</w:t>
      </w:r>
      <w:r>
        <w:rPr>
          <w:rFonts w:eastAsia="等线" w:hint="eastAsia"/>
          <w:lang w:val="en-US" w:eastAsia="zh-CN"/>
        </w:rPr>
        <w:t xml:space="preserve"> </w:t>
      </w:r>
      <w:r w:rsidR="002D13AB">
        <w:rPr>
          <w:rFonts w:eastAsia="等线" w:hint="eastAsia"/>
          <w:lang w:val="en-US" w:eastAsia="zh-CN"/>
        </w:rPr>
        <w:t xml:space="preserve">(Faster than Nyquist) </w:t>
      </w:r>
      <w:r>
        <w:rPr>
          <w:rFonts w:eastAsia="等线" w:hint="eastAsia"/>
          <w:lang w:val="en-US" w:eastAsia="zh-CN"/>
        </w:rPr>
        <w:t>operation.</w:t>
      </w:r>
    </w:p>
    <w:p w14:paraId="773E8451" w14:textId="7F81A8DA" w:rsidR="00E73BE4" w:rsidRDefault="00000000" w:rsidP="0064428E">
      <w:pPr>
        <w:rPr>
          <w:rFonts w:eastAsia="等线"/>
          <w:lang w:val="en-US" w:eastAsia="zh-CN"/>
        </w:rPr>
      </w:pPr>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0</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002D13AB" w:rsidRPr="00541C4D">
        <w:rPr>
          <w:rFonts w:eastAsia="等线" w:hint="eastAsia"/>
          <w:lang w:val="en-US" w:eastAsia="zh-CN"/>
        </w:rPr>
        <w:t xml:space="preserve">and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1</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002D13AB">
        <w:rPr>
          <w:rFonts w:eastAsia="等线" w:hint="eastAsia"/>
          <w:lang w:val="en-US" w:eastAsia="zh-CN"/>
        </w:rPr>
        <w:t xml:space="preserve"> are </w:t>
      </w:r>
      <w:r w:rsidR="002D13AB">
        <w:rPr>
          <w:rFonts w:eastAsia="等线"/>
          <w:lang w:val="en-US" w:eastAsia="zh-CN"/>
        </w:rPr>
        <w:t>diagonal</w:t>
      </w:r>
      <w:r w:rsidR="002D13AB">
        <w:rPr>
          <w:rFonts w:eastAsia="等线" w:hint="eastAsia"/>
          <w:lang w:val="en-US" w:eastAsia="zh-CN"/>
        </w:rPr>
        <w:t xml:space="preserve"> matrices and its diagonal entries need to be optimized. </w:t>
      </w:r>
    </w:p>
    <w:p w14:paraId="0446B949" w14:textId="750167A1" w:rsidR="00EE2B0F" w:rsidRPr="00C07AB4" w:rsidRDefault="002D13AB" w:rsidP="0064428E">
      <w:pPr>
        <w:rPr>
          <w:rFonts w:eastAsia="等线"/>
          <w:lang w:val="en-US" w:eastAsia="zh-CN"/>
        </w:rPr>
      </w:pPr>
      <w:r>
        <w:rPr>
          <w:rFonts w:eastAsia="等线" w:hint="eastAsia"/>
          <w:lang w:val="en-US" w:eastAsia="zh-CN"/>
        </w:rPr>
        <w:lastRenderedPageBreak/>
        <w:t xml:space="preserve">Given the above generic framework, functions </w:t>
      </w:r>
      <m:oMath>
        <m:r>
          <m:rPr>
            <m:scr m:val="script"/>
            <m:sty m:val="p"/>
          </m:rPr>
          <w:rPr>
            <w:rFonts w:ascii="Cambria Math" w:eastAsia="等线" w:hAnsi="Cambria Math"/>
            <w:lang w:val="en-US" w:eastAsia="zh-CN"/>
          </w:rPr>
          <m:t>G</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Pr>
          <w:rFonts w:eastAsia="等线" w:hint="eastAsia"/>
          <w:lang w:val="en-US" w:eastAsia="zh-CN"/>
        </w:rPr>
        <w:t>,</w:t>
      </w:r>
      <w:r w:rsidRPr="00541C4D">
        <w:rPr>
          <w:rFonts w:eastAsia="等线"/>
          <w:lang w:val="en-US" w:eastAsia="zh-CN"/>
        </w:rPr>
        <w:t xml:space="preserve"> </w:t>
      </w:r>
      <m:oMath>
        <m:r>
          <m:rPr>
            <m:scr m:val="script"/>
            <m:sty m:val="p"/>
          </m:rPr>
          <w:rPr>
            <w:rFonts w:ascii="Cambria Math" w:eastAsia="等线" w:hAnsi="Cambria Math"/>
            <w:lang w:val="en-US" w:eastAsia="zh-CN"/>
          </w:rPr>
          <m:t>R</m:t>
        </m:r>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Pr="00541C4D">
        <w:rPr>
          <w:rFonts w:eastAsia="等线" w:hint="eastAsia"/>
          <w:lang w:val="en-US" w:eastAsia="zh-CN"/>
        </w:rPr>
        <w:t xml:space="preserve">,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0</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sidRPr="00541C4D">
        <w:rPr>
          <w:rFonts w:eastAsia="等线" w:hint="eastAsia"/>
          <w:lang w:val="en-US" w:eastAsia="zh-CN"/>
        </w:rPr>
        <w:t xml:space="preserve">and </w:t>
      </w:r>
      <m:oMath>
        <m:sSub>
          <m:sSubPr>
            <m:ctrlPr>
              <w:rPr>
                <w:rFonts w:ascii="Cambria Math" w:eastAsia="等线" w:hAnsi="Cambria Math"/>
                <w:lang w:val="en-US" w:eastAsia="zh-CN"/>
              </w:rPr>
            </m:ctrlPr>
          </m:sSubPr>
          <m:e>
            <m:r>
              <m:rPr>
                <m:sty m:val="p"/>
              </m:rPr>
              <w:rPr>
                <w:rFonts w:ascii="Cambria Math" w:eastAsia="等线" w:hAnsi="Cambria Math"/>
                <w:lang w:val="en-US" w:eastAsia="zh-CN"/>
              </w:rPr>
              <m:t>Φ</m:t>
            </m:r>
          </m:e>
          <m:sub>
            <m:r>
              <m:rPr>
                <m:sty m:val="p"/>
              </m:rPr>
              <w:rPr>
                <w:rFonts w:ascii="Cambria Math" w:eastAsia="等线" w:hAnsi="Cambria Math"/>
                <w:lang w:val="en-US" w:eastAsia="zh-CN"/>
              </w:rPr>
              <m:t>1</m:t>
            </m:r>
          </m:sub>
        </m:sSub>
        <m:d>
          <m:dPr>
            <m:ctrlPr>
              <w:rPr>
                <w:rFonts w:ascii="Cambria Math" w:eastAsia="等线" w:hAnsi="Cambria Math"/>
                <w:lang w:val="en-US" w:eastAsia="zh-CN"/>
              </w:rPr>
            </m:ctrlPr>
          </m:dPr>
          <m:e>
            <m:r>
              <m:rPr>
                <m:sty m:val="p"/>
              </m:rPr>
              <w:rPr>
                <w:rFonts w:ascii="Cambria Math" w:eastAsia="等线" w:hAnsi="Cambria Math"/>
                <w:lang w:val="en-US" w:eastAsia="zh-CN"/>
              </w:rPr>
              <m:t>∙</m:t>
            </m:r>
          </m:e>
        </m:d>
      </m:oMath>
      <w:r>
        <w:rPr>
          <w:rFonts w:eastAsia="等线" w:hint="eastAsia"/>
          <w:lang w:val="en-US" w:eastAsia="zh-CN"/>
        </w:rPr>
        <w:t xml:space="preserve"> should be jointly </w:t>
      </w:r>
      <w:r>
        <w:rPr>
          <w:rFonts w:eastAsia="等线"/>
          <w:lang w:val="en-US" w:eastAsia="zh-CN"/>
        </w:rPr>
        <w:t>optimized</w:t>
      </w:r>
      <w:r>
        <w:rPr>
          <w:rFonts w:eastAsia="等线" w:hint="eastAsia"/>
          <w:lang w:val="en-US" w:eastAsia="zh-CN"/>
        </w:rPr>
        <w:t xml:space="preserve"> maybe even MCS level by MCS level to achieve the best tradeoff between spectrum efficiency and low PAPR (two objectives or turn one objective as a condition). Note the spectrum efficiency/link performance optimization for each MCS could be transformed to </w:t>
      </w:r>
      <w:r>
        <w:rPr>
          <w:rFonts w:eastAsia="等线"/>
          <w:lang w:val="en-US" w:eastAsia="zh-CN"/>
        </w:rPr>
        <w:t>minimization</w:t>
      </w:r>
      <w:r>
        <w:rPr>
          <w:rFonts w:eastAsia="等线" w:hint="eastAsia"/>
          <w:lang w:val="en-US" w:eastAsia="zh-CN"/>
        </w:rPr>
        <w:t xml:space="preserve"> of mean squire errors between transmitted symbol and receiver output. The </w:t>
      </w:r>
      <w:r>
        <w:rPr>
          <w:rFonts w:eastAsia="等线"/>
          <w:lang w:val="en-US" w:eastAsia="zh-CN"/>
        </w:rPr>
        <w:t>optimization</w:t>
      </w:r>
      <w:r>
        <w:rPr>
          <w:rFonts w:eastAsia="等线" w:hint="eastAsia"/>
          <w:lang w:val="en-US" w:eastAsia="zh-CN"/>
        </w:rPr>
        <w:t xml:space="preserve"> method could be machine learning or other traditional signal processing algorithms.</w:t>
      </w:r>
    </w:p>
    <w:p w14:paraId="41D86035" w14:textId="0E1D77B3" w:rsidR="00C07AB4" w:rsidRPr="00620923" w:rsidRDefault="00C07AB4" w:rsidP="00C07AB4">
      <w:pPr>
        <w:pStyle w:val="Proposal"/>
        <w:tabs>
          <w:tab w:val="clear" w:pos="1304"/>
        </w:tabs>
        <w:rPr>
          <w:lang w:val="en-US"/>
        </w:rPr>
      </w:pPr>
      <w:bookmarkStart w:id="77" w:name="OLE_LINK82"/>
      <w:r>
        <w:rPr>
          <w:rFonts w:eastAsia="等线" w:hint="eastAsia"/>
          <w:lang w:val="en-US"/>
        </w:rPr>
        <w:t xml:space="preserve">Continue to optimize and evaluate spectrum efficiency and PAPR performance tradeoff </w:t>
      </w:r>
      <w:r w:rsidRPr="00C07AB4">
        <w:rPr>
          <w:rFonts w:eastAsia="等线"/>
          <w:lang w:val="en-US"/>
        </w:rPr>
        <w:t>of potential additions of 6GR waveforms</w:t>
      </w:r>
      <w:r w:rsidRPr="00C07AB4">
        <w:rPr>
          <w:rFonts w:eastAsia="等线" w:hint="eastAsia"/>
          <w:lang w:val="en-US"/>
        </w:rPr>
        <w:t xml:space="preserve"> </w:t>
      </w:r>
      <w:r>
        <w:rPr>
          <w:rFonts w:eastAsia="等线" w:hint="eastAsia"/>
          <w:lang w:val="en-US"/>
        </w:rPr>
        <w:t>with t</w:t>
      </w:r>
      <w:r w:rsidRPr="008114B9">
        <w:rPr>
          <w:lang w:val="en-US"/>
        </w:rPr>
        <w:t>he Generic DFT-S-OFDM</w:t>
      </w:r>
      <w:r>
        <w:rPr>
          <w:rFonts w:eastAsia="等线" w:hint="eastAsia"/>
          <w:lang w:val="en-US"/>
        </w:rPr>
        <w:t xml:space="preserve"> framework as starting point</w:t>
      </w:r>
      <w:bookmarkEnd w:id="77"/>
      <w:r>
        <w:rPr>
          <w:rFonts w:eastAsia="等线" w:hint="eastAsia"/>
          <w:lang w:val="en-US"/>
        </w:rPr>
        <w:t>.</w:t>
      </w:r>
    </w:p>
    <w:p w14:paraId="54445A30" w14:textId="1A969F6E" w:rsidR="005B2DF2" w:rsidRPr="00F86415" w:rsidRDefault="005B2DF2" w:rsidP="00F86415">
      <w:pPr>
        <w:pStyle w:val="1"/>
        <w:keepLines w:val="0"/>
        <w:numPr>
          <w:ilvl w:val="0"/>
          <w:numId w:val="23"/>
        </w:numPr>
        <w:pBdr>
          <w:top w:val="none" w:sz="0" w:space="0" w:color="auto"/>
        </w:pBdr>
        <w:overflowPunct/>
        <w:snapToGrid w:val="0"/>
        <w:spacing w:before="120" w:after="120"/>
        <w:textAlignment w:val="auto"/>
        <w:rPr>
          <w:rFonts w:eastAsiaTheme="minorEastAsia" w:cs="Arial"/>
          <w:szCs w:val="36"/>
          <w:lang w:val="en-US" w:eastAsia="zh-CN"/>
        </w:rPr>
      </w:pPr>
      <w:r w:rsidRPr="00F86415">
        <w:rPr>
          <w:rFonts w:eastAsiaTheme="minorEastAsia" w:cs="Arial"/>
          <w:szCs w:val="36"/>
          <w:lang w:val="en-US" w:eastAsia="zh-CN"/>
        </w:rPr>
        <w:t>Conclusion</w:t>
      </w:r>
    </w:p>
    <w:p w14:paraId="5A650F21" w14:textId="56BA6A8B" w:rsidR="008E065E" w:rsidRPr="00010994" w:rsidRDefault="008E065E" w:rsidP="000E2425">
      <w:pPr>
        <w:pStyle w:val="aa"/>
        <w:tabs>
          <w:tab w:val="right" w:pos="9639"/>
        </w:tabs>
        <w:rPr>
          <w:b/>
          <w:lang w:val="en-US"/>
        </w:rPr>
      </w:pPr>
      <w:r w:rsidRPr="00010994">
        <w:rPr>
          <w:lang w:val="en-US"/>
        </w:rPr>
        <w:t xml:space="preserve">In </w:t>
      </w:r>
      <w:r w:rsidR="007729A2" w:rsidRPr="00010994">
        <w:rPr>
          <w:lang w:val="en-US"/>
        </w:rPr>
        <w:t xml:space="preserve">the </w:t>
      </w:r>
      <w:r w:rsidR="00F4323E">
        <w:rPr>
          <w:rFonts w:eastAsia="等线" w:hint="eastAsia"/>
          <w:lang w:val="en-US"/>
        </w:rPr>
        <w:t>contribution</w:t>
      </w:r>
      <w:r w:rsidRPr="00010994">
        <w:rPr>
          <w:lang w:val="en-US"/>
        </w:rPr>
        <w:t xml:space="preserve"> we made the following observations:</w:t>
      </w:r>
      <w:r w:rsidR="00C93814" w:rsidRPr="00010994">
        <w:rPr>
          <w:b/>
          <w:lang w:val="en-US"/>
        </w:rPr>
        <w:t xml:space="preserve"> </w:t>
      </w:r>
      <w:r w:rsidR="000E2425">
        <w:rPr>
          <w:b/>
          <w:lang w:val="en-US"/>
        </w:rPr>
        <w:tab/>
      </w:r>
    </w:p>
    <w:p w14:paraId="230056F1" w14:textId="505A76C6" w:rsidR="004C51E9" w:rsidRDefault="006F6582" w:rsidP="00F86415">
      <w:pPr>
        <w:pStyle w:val="afd"/>
        <w:tabs>
          <w:tab w:val="right" w:leader="dot" w:pos="9629"/>
        </w:tabs>
        <w:rPr>
          <w:rFonts w:asciiTheme="minorHAnsi" w:eastAsiaTheme="minorEastAsia" w:hAnsiTheme="minorHAnsi"/>
          <w:b w:val="0"/>
          <w:noProof/>
          <w:kern w:val="2"/>
          <w:sz w:val="24"/>
          <w:szCs w:val="24"/>
          <w:lang w:val="en-US" w:eastAsia="en-US"/>
          <w14:ligatures w14:val="standardContextual"/>
        </w:rPr>
      </w:pPr>
      <w:r w:rsidRPr="00010994">
        <w:rPr>
          <w:lang w:val="en-US"/>
        </w:rPr>
        <w:fldChar w:fldCharType="begin"/>
      </w:r>
      <w:r w:rsidRPr="00010994">
        <w:rPr>
          <w:lang w:val="en-US"/>
        </w:rPr>
        <w:instrText xml:space="preserve"> TOC \f O \n \h \z \t "Observation" \c </w:instrText>
      </w:r>
      <w:r w:rsidRPr="00010994">
        <w:rPr>
          <w:lang w:val="en-US"/>
        </w:rPr>
        <w:fldChar w:fldCharType="separate"/>
      </w:r>
      <w:hyperlink w:anchor="_Toc206180309" w:history="1">
        <w:r w:rsidR="004C51E9" w:rsidRPr="00F86415">
          <w:rPr>
            <w:rStyle w:val="af6"/>
            <w:noProof/>
            <w:lang w:val="en-US"/>
          </w:rPr>
          <w:t>Observation 1</w:t>
        </w:r>
        <w:r w:rsidR="004C51E9" w:rsidRPr="00F86415">
          <w:rPr>
            <w:rStyle w:val="af6"/>
            <w:rFonts w:asciiTheme="minorHAnsi" w:eastAsiaTheme="minorEastAsia" w:hAnsiTheme="minorHAnsi"/>
            <w:b w:val="0"/>
            <w:noProof/>
            <w:kern w:val="2"/>
            <w:sz w:val="24"/>
            <w:szCs w:val="24"/>
            <w:lang w:val="en-US" w:eastAsia="en-US"/>
            <w14:ligatures w14:val="standardContextual"/>
          </w:rPr>
          <w:tab/>
        </w:r>
        <w:r w:rsidR="00F86415" w:rsidRPr="00F86415">
          <w:rPr>
            <w:rStyle w:val="af6"/>
            <w:bCs/>
            <w:noProof/>
            <w:lang w:val="en-US"/>
          </w:rPr>
          <w:t>The study of OTFS waveform highly relates to OFDM/DFT-s-OFDM frame structure, numerology, modulation and reference signal design for 6GR.</w:t>
        </w:r>
      </w:hyperlink>
    </w:p>
    <w:p w14:paraId="5F1415D8" w14:textId="03BAAC55" w:rsidR="004C51E9" w:rsidRDefault="004C51E9" w:rsidP="004C51E9">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0" w:history="1">
        <w:r w:rsidRPr="00EA2C73">
          <w:rPr>
            <w:rStyle w:val="af6"/>
            <w:noProof/>
            <w:lang w:val="en-US"/>
          </w:rPr>
          <w:t>Observation 2</w:t>
        </w:r>
        <w:r w:rsidRPr="00EA2C73">
          <w:rPr>
            <w:rStyle w:val="af6"/>
            <w:rFonts w:asciiTheme="minorHAnsi" w:eastAsiaTheme="minorEastAsia" w:hAnsiTheme="minorHAnsi"/>
            <w:b w:val="0"/>
            <w:noProof/>
            <w:kern w:val="2"/>
            <w:sz w:val="24"/>
            <w:szCs w:val="24"/>
            <w:lang w:val="en-US" w:eastAsia="en-US"/>
            <w14:ligatures w14:val="standardContextual"/>
          </w:rPr>
          <w:tab/>
        </w:r>
        <w:r w:rsidR="00F86415" w:rsidRPr="00EA2C73">
          <w:rPr>
            <w:rStyle w:val="af6"/>
            <w:noProof/>
            <w:lang w:val="en-US"/>
          </w:rPr>
          <w:t xml:space="preserve">It is challenging for FTN waveform to demonstrate noticeable </w:t>
        </w:r>
        <w:r w:rsidR="00EA2C73" w:rsidRPr="00EA2C73">
          <w:rPr>
            <w:rStyle w:val="af6"/>
            <w:noProof/>
            <w:lang w:val="en-US"/>
          </w:rPr>
          <w:t>advantage</w:t>
        </w:r>
        <w:r w:rsidR="00F86415" w:rsidRPr="00EA2C73">
          <w:rPr>
            <w:rStyle w:val="af6"/>
            <w:noProof/>
            <w:lang w:val="en-US"/>
          </w:rPr>
          <w:t xml:space="preserve"> over DFT-s-OFDM   because PAPR gain is very minor and channel capacity wise has been proven to be the same.</w:t>
        </w:r>
        <w:r w:rsidRPr="00EA2C73">
          <w:rPr>
            <w:rStyle w:val="af6"/>
            <w:noProof/>
            <w:lang w:val="en-US"/>
          </w:rPr>
          <w:t>.</w:t>
        </w:r>
      </w:hyperlink>
    </w:p>
    <w:p w14:paraId="2096E573" w14:textId="058F1793" w:rsidR="004C51E9" w:rsidRDefault="004C51E9" w:rsidP="004C51E9">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1" w:history="1">
        <w:r w:rsidRPr="00F86415">
          <w:rPr>
            <w:rStyle w:val="af6"/>
            <w:noProof/>
            <w:lang w:val="en-US"/>
          </w:rPr>
          <w:t>Observation 3</w:t>
        </w:r>
        <w:r w:rsidRPr="00F86415">
          <w:rPr>
            <w:rStyle w:val="af6"/>
            <w:rFonts w:asciiTheme="minorHAnsi" w:eastAsiaTheme="minorEastAsia" w:hAnsiTheme="minorHAnsi"/>
            <w:b w:val="0"/>
            <w:noProof/>
            <w:kern w:val="2"/>
            <w:sz w:val="24"/>
            <w:szCs w:val="24"/>
            <w:lang w:val="en-US" w:eastAsia="en-US"/>
            <w14:ligatures w14:val="standardContextual"/>
          </w:rPr>
          <w:tab/>
        </w:r>
        <w:r w:rsidR="00F86415" w:rsidRPr="00F86415">
          <w:rPr>
            <w:rStyle w:val="af6"/>
            <w:noProof/>
            <w:lang w:val="en-US"/>
          </w:rPr>
          <w:t>Some PAPR reduction techniques/schemes could potentially degrade spectrum efficiency performance</w:t>
        </w:r>
        <w:r w:rsidRPr="00F86415">
          <w:rPr>
            <w:rStyle w:val="af6"/>
            <w:noProof/>
            <w:lang w:val="en-US"/>
          </w:rPr>
          <w:t>.</w:t>
        </w:r>
      </w:hyperlink>
    </w:p>
    <w:p w14:paraId="57ED286B" w14:textId="402880FB" w:rsidR="004C51E9" w:rsidRDefault="004C51E9" w:rsidP="004C51E9">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2" w:history="1">
        <w:r w:rsidRPr="000E2425">
          <w:rPr>
            <w:rStyle w:val="af6"/>
            <w:noProof/>
            <w:lang w:val="en-US"/>
          </w:rPr>
          <w:t>Observation 4</w:t>
        </w:r>
        <w:r w:rsidRPr="000E2425">
          <w:rPr>
            <w:rStyle w:val="af6"/>
            <w:rFonts w:asciiTheme="minorHAnsi" w:eastAsiaTheme="minorEastAsia" w:hAnsiTheme="minorHAnsi"/>
            <w:b w:val="0"/>
            <w:noProof/>
            <w:kern w:val="2"/>
            <w:sz w:val="24"/>
            <w:szCs w:val="24"/>
            <w:lang w:val="en-US" w:eastAsia="en-US"/>
            <w14:ligatures w14:val="standardContextual"/>
          </w:rPr>
          <w:tab/>
        </w:r>
        <w:r w:rsidR="000E2425" w:rsidRPr="000E2425">
          <w:rPr>
            <w:rStyle w:val="af6"/>
            <w:noProof/>
            <w:lang w:val="en-US"/>
          </w:rPr>
          <w:t>FDSS could also cause channel estimation loss</w:t>
        </w:r>
        <w:r w:rsidRPr="000E2425">
          <w:rPr>
            <w:rStyle w:val="af6"/>
            <w:noProof/>
            <w:lang w:val="en-US"/>
          </w:rPr>
          <w:t>.</w:t>
        </w:r>
      </w:hyperlink>
    </w:p>
    <w:p w14:paraId="40348130" w14:textId="1880867E" w:rsidR="004C51E9" w:rsidRDefault="004C51E9" w:rsidP="004C51E9">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13" w:history="1">
        <w:r w:rsidRPr="000E2425">
          <w:rPr>
            <w:rStyle w:val="af6"/>
            <w:noProof/>
            <w:lang w:val="en-US"/>
          </w:rPr>
          <w:t>Observation 5</w:t>
        </w:r>
        <w:r w:rsidRPr="000E2425">
          <w:rPr>
            <w:rStyle w:val="af6"/>
            <w:rFonts w:asciiTheme="minorHAnsi" w:eastAsiaTheme="minorEastAsia" w:hAnsiTheme="minorHAnsi"/>
            <w:b w:val="0"/>
            <w:noProof/>
            <w:kern w:val="2"/>
            <w:sz w:val="24"/>
            <w:szCs w:val="24"/>
            <w:lang w:val="en-US" w:eastAsia="en-US"/>
            <w14:ligatures w14:val="standardContextual"/>
          </w:rPr>
          <w:tab/>
        </w:r>
        <w:r w:rsidR="000E2425" w:rsidRPr="000E2425">
          <w:rPr>
            <w:rStyle w:val="af6"/>
            <w:noProof/>
            <w:lang w:val="en-US"/>
          </w:rPr>
          <w:t>The exchange rate between PAPR gain and spectrum efficiency loss is implementation specific and usually much higher than 1</w:t>
        </w:r>
        <w:r w:rsidRPr="000E2425">
          <w:rPr>
            <w:rStyle w:val="af6"/>
            <w:noProof/>
            <w:lang w:val="en-US"/>
          </w:rPr>
          <w:t>.</w:t>
        </w:r>
      </w:hyperlink>
    </w:p>
    <w:p w14:paraId="6225A1B8" w14:textId="5D98553D" w:rsidR="006E1C82" w:rsidRDefault="006F6582" w:rsidP="00144289">
      <w:pPr>
        <w:pStyle w:val="aa"/>
        <w:rPr>
          <w:rFonts w:eastAsia="等线"/>
          <w:lang w:val="en-US"/>
        </w:rPr>
      </w:pPr>
      <w:r w:rsidRPr="00010994">
        <w:rPr>
          <w:lang w:val="en-US"/>
        </w:rPr>
        <w:fldChar w:fldCharType="end"/>
      </w:r>
      <w:r w:rsidR="008E065E" w:rsidRPr="00010994">
        <w:rPr>
          <w:lang w:val="en-US"/>
        </w:rPr>
        <w:t>Based on the discussion</w:t>
      </w:r>
      <w:r w:rsidR="00F4323E">
        <w:rPr>
          <w:rFonts w:eastAsia="等线" w:hint="eastAsia"/>
          <w:lang w:val="en-US"/>
        </w:rPr>
        <w:t>s</w:t>
      </w:r>
      <w:r w:rsidR="008E065E" w:rsidRPr="00010994">
        <w:rPr>
          <w:lang w:val="en-US"/>
        </w:rPr>
        <w:t xml:space="preserve"> we propose the following:</w:t>
      </w:r>
    </w:p>
    <w:p w14:paraId="41A7A25B" w14:textId="395FF6FA" w:rsidR="00822383" w:rsidRPr="00822383" w:rsidRDefault="006E1C82" w:rsidP="00822383">
      <w:pPr>
        <w:pStyle w:val="afd"/>
        <w:tabs>
          <w:tab w:val="right" w:leader="dot" w:pos="9629"/>
        </w:tabs>
        <w:rPr>
          <w:bCs/>
          <w:lang w:val="en-US"/>
        </w:rPr>
      </w:pPr>
      <w:r w:rsidRPr="00010994">
        <w:rPr>
          <w:lang w:val="en-US"/>
        </w:rPr>
        <w:fldChar w:fldCharType="begin"/>
      </w:r>
      <w:r w:rsidRPr="00010994">
        <w:rPr>
          <w:lang w:val="en-US"/>
        </w:rPr>
        <w:instrText xml:space="preserve"> TOC \n \h \z \t "Proposal" \c </w:instrText>
      </w:r>
      <w:r w:rsidRPr="00010994">
        <w:rPr>
          <w:lang w:val="en-US"/>
        </w:rPr>
        <w:fldChar w:fldCharType="separate"/>
      </w:r>
      <w:hyperlink w:anchor="_Toc206180323" w:history="1">
        <w:r w:rsidR="004C51E9" w:rsidRPr="00A14F5C">
          <w:rPr>
            <w:rStyle w:val="af6"/>
            <w:noProof/>
            <w:lang w:val="en-US"/>
          </w:rPr>
          <w:t>Proposal 1</w:t>
        </w:r>
        <w:r w:rsidR="004C51E9">
          <w:rPr>
            <w:rFonts w:asciiTheme="minorHAnsi" w:eastAsiaTheme="minorEastAsia" w:hAnsiTheme="minorHAnsi"/>
            <w:b w:val="0"/>
            <w:noProof/>
            <w:kern w:val="2"/>
            <w:sz w:val="24"/>
            <w:szCs w:val="24"/>
            <w:lang w:val="en-US" w:eastAsia="en-US"/>
            <w14:ligatures w14:val="standardContextual"/>
          </w:rPr>
          <w:tab/>
        </w:r>
      </w:hyperlink>
      <w:r w:rsidR="004F6DE2">
        <w:rPr>
          <w:rFonts w:eastAsia="等线" w:hint="eastAsia"/>
          <w:bCs/>
        </w:rPr>
        <w:t>Postpone</w:t>
      </w:r>
      <w:r w:rsidR="00822383" w:rsidRPr="00822383">
        <w:rPr>
          <w:bCs/>
          <w:lang w:val="en-US"/>
        </w:rPr>
        <w:t xml:space="preserve"> the study of 6GR waveforms for high mobility enhancements for future </w:t>
      </w:r>
      <w:r w:rsidR="002108B4">
        <w:rPr>
          <w:rFonts w:eastAsia="等线" w:hint="eastAsia"/>
          <w:bCs/>
          <w:lang w:val="en-US"/>
        </w:rPr>
        <w:t>r</w:t>
      </w:r>
      <w:r w:rsidR="00822383" w:rsidRPr="00822383">
        <w:rPr>
          <w:bCs/>
          <w:lang w:val="en-US"/>
        </w:rPr>
        <w:t>eleases.</w:t>
      </w:r>
    </w:p>
    <w:p w14:paraId="0748D23E" w14:textId="7504FE0E" w:rsidR="004C51E9" w:rsidRDefault="004C51E9" w:rsidP="004C51E9">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4" w:history="1">
        <w:r w:rsidRPr="000632C0">
          <w:rPr>
            <w:bCs/>
            <w:lang w:val="en-US"/>
          </w:rPr>
          <w:t>Proposal 2</w:t>
        </w:r>
        <w:r w:rsidRPr="000632C0">
          <w:rPr>
            <w:bCs/>
            <w:lang w:val="en-US"/>
          </w:rPr>
          <w:tab/>
        </w:r>
        <w:r w:rsidR="000632C0" w:rsidRPr="000632C0">
          <w:rPr>
            <w:bCs/>
            <w:lang w:val="en-US"/>
          </w:rPr>
          <w:t>Strive for PAPR performance of potential additions of 6GR waveforms agnostic of modulation constellations with given modulation level.</w:t>
        </w:r>
      </w:hyperlink>
    </w:p>
    <w:p w14:paraId="0FB63B31" w14:textId="3C868160" w:rsidR="004C51E9" w:rsidRDefault="004C51E9" w:rsidP="004C51E9">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5" w:history="1">
        <w:r w:rsidRPr="002108B4">
          <w:rPr>
            <w:rStyle w:val="af6"/>
            <w:noProof/>
            <w:lang w:val="en-US"/>
          </w:rPr>
          <w:t>Proposal 3</w:t>
        </w:r>
        <w:r w:rsidRPr="002108B4">
          <w:rPr>
            <w:rStyle w:val="af6"/>
            <w:rFonts w:asciiTheme="minorHAnsi" w:eastAsiaTheme="minorEastAsia" w:hAnsiTheme="minorHAnsi"/>
            <w:b w:val="0"/>
            <w:noProof/>
            <w:kern w:val="2"/>
            <w:sz w:val="24"/>
            <w:szCs w:val="24"/>
            <w:lang w:val="en-US" w:eastAsia="en-US"/>
            <w14:ligatures w14:val="standardContextual"/>
          </w:rPr>
          <w:tab/>
        </w:r>
        <w:r w:rsidR="002108B4" w:rsidRPr="002108B4">
          <w:rPr>
            <w:rStyle w:val="af6"/>
            <w:noProof/>
            <w:lang w:val="en-US"/>
          </w:rPr>
          <w:t>Allow for non-transparent DMRS (Not necessarily the exactly same signal processing restriction between reference signal and data channel) against 5G NR at least for the evaluation purpose</w:t>
        </w:r>
        <w:r w:rsidRPr="002108B4">
          <w:rPr>
            <w:rStyle w:val="af6"/>
            <w:noProof/>
            <w:lang w:val="en-US"/>
          </w:rPr>
          <w:t>.</w:t>
        </w:r>
      </w:hyperlink>
    </w:p>
    <w:p w14:paraId="5D096FC9" w14:textId="473E07C5" w:rsidR="004C51E9" w:rsidRDefault="004C51E9" w:rsidP="004C51E9">
      <w:pPr>
        <w:pStyle w:val="afd"/>
        <w:tabs>
          <w:tab w:val="right" w:leader="dot" w:pos="9629"/>
        </w:tabs>
        <w:jc w:val="both"/>
        <w:rPr>
          <w:rFonts w:eastAsia="等线"/>
        </w:rPr>
      </w:pPr>
      <w:hyperlink w:anchor="_Toc206180326" w:history="1">
        <w:r w:rsidRPr="00A14F5C">
          <w:rPr>
            <w:rStyle w:val="af6"/>
            <w:noProof/>
            <w:lang w:val="en-US"/>
          </w:rPr>
          <w:t>Proposal 4</w:t>
        </w:r>
        <w:r>
          <w:rPr>
            <w:rFonts w:asciiTheme="minorHAnsi" w:eastAsiaTheme="minorEastAsia" w:hAnsiTheme="minorHAnsi"/>
            <w:b w:val="0"/>
            <w:noProof/>
            <w:kern w:val="2"/>
            <w:sz w:val="24"/>
            <w:szCs w:val="24"/>
            <w:lang w:val="en-US" w:eastAsia="en-US"/>
            <w14:ligatures w14:val="standardContextual"/>
          </w:rPr>
          <w:tab/>
        </w:r>
        <w:r w:rsidR="00CC2867">
          <w:rPr>
            <w:rFonts w:eastAsia="等线" w:hint="eastAsia"/>
            <w:lang w:val="en-US"/>
          </w:rPr>
          <w:t>The PAPR performance of reference signal should be no worse than the associated data channel</w:t>
        </w:r>
        <w:r w:rsidRPr="00A14F5C">
          <w:rPr>
            <w:rStyle w:val="af6"/>
            <w:noProof/>
            <w:lang w:val="en-US"/>
          </w:rPr>
          <w:t>.</w:t>
        </w:r>
      </w:hyperlink>
    </w:p>
    <w:p w14:paraId="636F3191" w14:textId="0B7AD14D" w:rsidR="00CC2867" w:rsidRPr="00822383" w:rsidRDefault="00CC2867" w:rsidP="00CC2867">
      <w:pPr>
        <w:pStyle w:val="afd"/>
        <w:tabs>
          <w:tab w:val="right" w:leader="dot" w:pos="9629"/>
        </w:tabs>
        <w:rPr>
          <w:bCs/>
          <w:lang w:val="en-US"/>
        </w:rPr>
      </w:pPr>
      <w:r w:rsidRPr="00010994">
        <w:rPr>
          <w:lang w:val="en-US"/>
        </w:rPr>
        <w:fldChar w:fldCharType="begin"/>
      </w:r>
      <w:r w:rsidRPr="00010994">
        <w:rPr>
          <w:lang w:val="en-US"/>
        </w:rPr>
        <w:instrText xml:space="preserve"> TOC \n \h \z \t "Proposal" \c </w:instrText>
      </w:r>
      <w:r w:rsidRPr="00010994">
        <w:rPr>
          <w:lang w:val="en-US"/>
        </w:rPr>
        <w:fldChar w:fldCharType="separate"/>
      </w:r>
      <w:hyperlink w:anchor="_Toc206180323" w:history="1">
        <w:r w:rsidRPr="00A14F5C">
          <w:rPr>
            <w:rStyle w:val="af6"/>
            <w:noProof/>
            <w:lang w:val="en-US"/>
          </w:rPr>
          <w:t xml:space="preserve">Proposal </w:t>
        </w:r>
        <w:r>
          <w:rPr>
            <w:rStyle w:val="af6"/>
            <w:rFonts w:eastAsia="等线" w:hint="eastAsia"/>
            <w:noProof/>
            <w:lang w:val="en-US"/>
          </w:rPr>
          <w:t>5</w:t>
        </w:r>
        <w:r>
          <w:rPr>
            <w:rFonts w:asciiTheme="minorHAnsi" w:eastAsiaTheme="minorEastAsia" w:hAnsiTheme="minorHAnsi"/>
            <w:b w:val="0"/>
            <w:noProof/>
            <w:kern w:val="2"/>
            <w:sz w:val="24"/>
            <w:szCs w:val="24"/>
            <w:lang w:val="en-US" w:eastAsia="en-US"/>
            <w14:ligatures w14:val="standardContextual"/>
          </w:rPr>
          <w:tab/>
        </w:r>
      </w:hyperlink>
      <w:r w:rsidRPr="00CC2867">
        <w:rPr>
          <w:bCs/>
          <w:lang w:val="en-US"/>
        </w:rPr>
        <w:t>Baseline metrics for evaluation of potential additions of 6GR waveforms at least include PAPR and spectrum efficiency.</w:t>
      </w:r>
    </w:p>
    <w:p w14:paraId="3BCD6377" w14:textId="3D671C1C" w:rsidR="00CC2867" w:rsidRDefault="00CC2867" w:rsidP="00CC2867">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4" w:history="1">
        <w:r w:rsidRPr="00CC2867">
          <w:rPr>
            <w:rStyle w:val="af6"/>
            <w:bCs/>
            <w:lang w:val="en-US"/>
          </w:rPr>
          <w:t xml:space="preserve">Proposal </w:t>
        </w:r>
        <w:r w:rsidRPr="00CC2867">
          <w:rPr>
            <w:rStyle w:val="af6"/>
            <w:rFonts w:eastAsia="等线" w:hint="eastAsia"/>
            <w:bCs/>
            <w:lang w:val="en-US"/>
          </w:rPr>
          <w:t>6</w:t>
        </w:r>
        <w:r w:rsidRPr="00CC2867">
          <w:rPr>
            <w:rStyle w:val="af6"/>
            <w:bCs/>
            <w:lang w:val="en-US"/>
          </w:rPr>
          <w:tab/>
          <w:t>FFS the other metric(s) taking into account PA modeling and implementations if they are representative.</w:t>
        </w:r>
      </w:hyperlink>
    </w:p>
    <w:p w14:paraId="516D9343" w14:textId="5665C6BB" w:rsidR="00CC2867" w:rsidRDefault="00CC2867" w:rsidP="00CC2867">
      <w:pPr>
        <w:pStyle w:val="afd"/>
        <w:tabs>
          <w:tab w:val="right" w:leader="dot" w:pos="9629"/>
        </w:tabs>
        <w:jc w:val="both"/>
        <w:rPr>
          <w:rFonts w:asciiTheme="minorHAnsi" w:eastAsiaTheme="minorEastAsia" w:hAnsiTheme="minorHAnsi"/>
          <w:b w:val="0"/>
          <w:noProof/>
          <w:kern w:val="2"/>
          <w:sz w:val="24"/>
          <w:szCs w:val="24"/>
          <w:lang w:val="en-US" w:eastAsia="en-US"/>
          <w14:ligatures w14:val="standardContextual"/>
        </w:rPr>
      </w:pPr>
      <w:hyperlink w:anchor="_Toc206180325" w:history="1">
        <w:r w:rsidRPr="00CC2867">
          <w:rPr>
            <w:rStyle w:val="af6"/>
            <w:noProof/>
            <w:lang w:val="en-US"/>
          </w:rPr>
          <w:t xml:space="preserve">Proposal </w:t>
        </w:r>
        <w:r w:rsidRPr="00CC2867">
          <w:rPr>
            <w:rStyle w:val="af6"/>
            <w:rFonts w:eastAsia="等线" w:hint="eastAsia"/>
            <w:noProof/>
            <w:lang w:val="en-US"/>
          </w:rPr>
          <w:t>7</w:t>
        </w:r>
        <w:r w:rsidRPr="00CC2867">
          <w:rPr>
            <w:rStyle w:val="af6"/>
            <w:rFonts w:asciiTheme="minorHAnsi" w:eastAsiaTheme="minorEastAsia" w:hAnsiTheme="minorHAnsi"/>
            <w:b w:val="0"/>
            <w:noProof/>
            <w:kern w:val="2"/>
            <w:sz w:val="24"/>
            <w:szCs w:val="24"/>
            <w:lang w:val="en-US" w:eastAsia="en-US"/>
            <w14:ligatures w14:val="standardContextual"/>
          </w:rPr>
          <w:tab/>
        </w:r>
        <w:r w:rsidRPr="00CC2867">
          <w:rPr>
            <w:rStyle w:val="af6"/>
            <w:noProof/>
            <w:lang w:val="en-US"/>
          </w:rPr>
          <w:t>The PAPR gain of additions of 6GR waveforms should be decent.</w:t>
        </w:r>
      </w:hyperlink>
    </w:p>
    <w:p w14:paraId="73B752AB" w14:textId="225FDFE2" w:rsidR="00CC2867" w:rsidRDefault="00CC2867" w:rsidP="00CC2867">
      <w:pPr>
        <w:pStyle w:val="afd"/>
        <w:tabs>
          <w:tab w:val="right" w:leader="dot" w:pos="9629"/>
        </w:tabs>
        <w:jc w:val="both"/>
        <w:rPr>
          <w:rFonts w:eastAsia="等线"/>
        </w:rPr>
      </w:pPr>
      <w:hyperlink w:anchor="_Toc206180326" w:history="1">
        <w:r w:rsidRPr="00A14F5C">
          <w:rPr>
            <w:rStyle w:val="af6"/>
            <w:noProof/>
            <w:lang w:val="en-US"/>
          </w:rPr>
          <w:t xml:space="preserve">Proposal </w:t>
        </w:r>
        <w:r>
          <w:rPr>
            <w:rStyle w:val="af6"/>
            <w:rFonts w:eastAsia="等线" w:hint="eastAsia"/>
            <w:noProof/>
            <w:lang w:val="en-US"/>
          </w:rPr>
          <w:t>8</w:t>
        </w:r>
        <w:r>
          <w:rPr>
            <w:rFonts w:asciiTheme="minorHAnsi" w:eastAsiaTheme="minorEastAsia" w:hAnsiTheme="minorHAnsi"/>
            <w:b w:val="0"/>
            <w:noProof/>
            <w:kern w:val="2"/>
            <w:sz w:val="24"/>
            <w:szCs w:val="24"/>
            <w:lang w:val="en-US" w:eastAsia="en-US"/>
            <w14:ligatures w14:val="standardContextual"/>
          </w:rPr>
          <w:tab/>
        </w:r>
        <w:r>
          <w:rPr>
            <w:rFonts w:eastAsia="等线" w:hint="eastAsia"/>
            <w:lang w:val="en-US"/>
          </w:rPr>
          <w:t>The PAPR performance of reference signal should be no worse than the associated data channel</w:t>
        </w:r>
        <w:r w:rsidRPr="00A14F5C">
          <w:rPr>
            <w:rStyle w:val="af6"/>
            <w:noProof/>
            <w:lang w:val="en-US"/>
          </w:rPr>
          <w:t>.</w:t>
        </w:r>
      </w:hyperlink>
    </w:p>
    <w:p w14:paraId="70BFD440" w14:textId="6B0CF227" w:rsidR="00A72BC6" w:rsidRDefault="00A72BC6" w:rsidP="00A72BC6">
      <w:pPr>
        <w:pStyle w:val="afd"/>
        <w:tabs>
          <w:tab w:val="right" w:leader="dot" w:pos="9629"/>
        </w:tabs>
        <w:jc w:val="both"/>
        <w:rPr>
          <w:rFonts w:eastAsia="等线"/>
        </w:rPr>
      </w:pPr>
      <w:hyperlink w:anchor="_Toc206180326" w:history="1">
        <w:r w:rsidRPr="00A72BC6">
          <w:rPr>
            <w:rStyle w:val="af6"/>
            <w:noProof/>
            <w:lang w:val="en-US"/>
          </w:rPr>
          <w:t xml:space="preserve">Proposal </w:t>
        </w:r>
        <w:r w:rsidRPr="00A72BC6">
          <w:rPr>
            <w:rStyle w:val="af6"/>
            <w:rFonts w:eastAsia="等线" w:hint="eastAsia"/>
            <w:noProof/>
            <w:lang w:val="en-US"/>
          </w:rPr>
          <w:t>9</w:t>
        </w:r>
        <w:r w:rsidRPr="00A72BC6">
          <w:rPr>
            <w:rStyle w:val="af6"/>
            <w:rFonts w:asciiTheme="minorHAnsi" w:eastAsiaTheme="minorEastAsia" w:hAnsiTheme="minorHAnsi"/>
            <w:b w:val="0"/>
            <w:noProof/>
            <w:kern w:val="2"/>
            <w:sz w:val="24"/>
            <w:szCs w:val="24"/>
            <w:lang w:val="en-US" w:eastAsia="en-US"/>
            <w14:ligatures w14:val="standardContextual"/>
          </w:rPr>
          <w:tab/>
        </w:r>
        <w:r w:rsidRPr="00A72BC6">
          <w:rPr>
            <w:rStyle w:val="af6"/>
            <w:rFonts w:eastAsia="等线"/>
            <w:lang w:val="en-US"/>
          </w:rPr>
          <w:t>The spectrum efficiency loss (if occurred) of potential additions of 6GR waveforms for all MCS levels should be imperceptible (e.g. less than 0.1dB) regardless of the exact value of PAPR gain</w:t>
        </w:r>
        <w:r w:rsidRPr="00A72BC6">
          <w:rPr>
            <w:rStyle w:val="af6"/>
            <w:noProof/>
            <w:lang w:val="en-US"/>
          </w:rPr>
          <w:t>.</w:t>
        </w:r>
      </w:hyperlink>
    </w:p>
    <w:p w14:paraId="2D4D353D" w14:textId="3F66BA4A" w:rsidR="00A72BC6" w:rsidRDefault="00A72BC6" w:rsidP="00A72BC6">
      <w:pPr>
        <w:pStyle w:val="afd"/>
        <w:tabs>
          <w:tab w:val="right" w:leader="dot" w:pos="9629"/>
        </w:tabs>
        <w:jc w:val="both"/>
        <w:rPr>
          <w:rFonts w:eastAsia="等线"/>
        </w:rPr>
      </w:pPr>
      <w:hyperlink w:anchor="_Toc206180326" w:history="1">
        <w:r w:rsidRPr="00A72BC6">
          <w:rPr>
            <w:rStyle w:val="af6"/>
            <w:noProof/>
            <w:lang w:val="en-US"/>
          </w:rPr>
          <w:t xml:space="preserve">Proposal </w:t>
        </w:r>
        <w:r w:rsidRPr="00A72BC6">
          <w:rPr>
            <w:rStyle w:val="af6"/>
            <w:rFonts w:eastAsia="等线" w:hint="eastAsia"/>
            <w:noProof/>
            <w:lang w:val="en-US"/>
          </w:rPr>
          <w:t>10</w:t>
        </w:r>
        <w:r w:rsidRPr="00A72BC6">
          <w:rPr>
            <w:rStyle w:val="af6"/>
            <w:rFonts w:asciiTheme="minorHAnsi" w:eastAsiaTheme="minorEastAsia" w:hAnsiTheme="minorHAnsi"/>
            <w:b w:val="0"/>
            <w:noProof/>
            <w:kern w:val="2"/>
            <w:sz w:val="24"/>
            <w:szCs w:val="24"/>
            <w:lang w:val="en-US" w:eastAsia="en-US"/>
            <w14:ligatures w14:val="standardContextual"/>
          </w:rPr>
          <w:tab/>
        </w:r>
        <w:r w:rsidRPr="00A72BC6">
          <w:rPr>
            <w:rStyle w:val="af6"/>
            <w:rFonts w:eastAsia="等线"/>
            <w:lang w:val="en-US"/>
          </w:rPr>
          <w:t>Continue to optimize and evaluate spectrum efficiency and PAPR performance tradeoff of potential additions of 6GR waveforms with the Generic DFT-S-OFDM framework as starting point</w:t>
        </w:r>
        <w:r w:rsidRPr="00A72BC6">
          <w:rPr>
            <w:rStyle w:val="af6"/>
            <w:noProof/>
            <w:lang w:val="en-US"/>
          </w:rPr>
          <w:t>.</w:t>
        </w:r>
      </w:hyperlink>
    </w:p>
    <w:p w14:paraId="58ACA235" w14:textId="3486A453" w:rsidR="00C01F33" w:rsidRPr="00010994" w:rsidRDefault="00CC2867" w:rsidP="00C05782">
      <w:pPr>
        <w:rPr>
          <w:lang w:val="en-US"/>
        </w:rPr>
      </w:pPr>
      <w:r w:rsidRPr="00010994">
        <w:rPr>
          <w:lang w:val="en-US"/>
        </w:rPr>
        <w:fldChar w:fldCharType="end"/>
      </w:r>
      <w:r w:rsidR="006E1C82" w:rsidRPr="00010994">
        <w:rPr>
          <w:lang w:val="en-US"/>
        </w:rPr>
        <w:fldChar w:fldCharType="end"/>
      </w:r>
      <w:bookmarkStart w:id="78" w:name="_In-sequence_SDU_delivery"/>
      <w:bookmarkEnd w:id="78"/>
    </w:p>
    <w:p w14:paraId="71D79D99" w14:textId="77777777" w:rsidR="00F507D1" w:rsidRPr="00C05782" w:rsidRDefault="00F507D1" w:rsidP="00C05782">
      <w:pPr>
        <w:pStyle w:val="1"/>
        <w:keepLines w:val="0"/>
        <w:numPr>
          <w:ilvl w:val="0"/>
          <w:numId w:val="23"/>
        </w:numPr>
        <w:pBdr>
          <w:top w:val="none" w:sz="0" w:space="0" w:color="auto"/>
        </w:pBdr>
        <w:overflowPunct/>
        <w:snapToGrid w:val="0"/>
        <w:spacing w:before="120" w:after="120"/>
        <w:textAlignment w:val="auto"/>
        <w:rPr>
          <w:rFonts w:eastAsiaTheme="minorEastAsia" w:cs="Arial"/>
          <w:szCs w:val="36"/>
          <w:lang w:val="en-US" w:eastAsia="zh-CN"/>
        </w:rPr>
      </w:pPr>
      <w:r w:rsidRPr="00C05782">
        <w:rPr>
          <w:rFonts w:eastAsiaTheme="minorEastAsia" w:cs="Arial"/>
          <w:szCs w:val="36"/>
          <w:lang w:val="en-US" w:eastAsia="zh-CN"/>
        </w:rPr>
        <w:lastRenderedPageBreak/>
        <w:t>References</w:t>
      </w:r>
    </w:p>
    <w:p w14:paraId="715CA09B" w14:textId="097E112A" w:rsidR="003A7EF3" w:rsidRPr="00617DC4" w:rsidRDefault="00617DC4" w:rsidP="00AD0550">
      <w:pPr>
        <w:pStyle w:val="Reference"/>
        <w:rPr>
          <w:lang w:val="en-US"/>
        </w:rPr>
      </w:pPr>
      <w:bookmarkStart w:id="79" w:name="_Ref206073672"/>
      <w:bookmarkStart w:id="80" w:name="_Ref174151459"/>
      <w:bookmarkStart w:id="81" w:name="_Ref189809556"/>
      <w:r w:rsidRPr="00617DC4">
        <w:rPr>
          <w:lang w:val="en-US"/>
        </w:rPr>
        <w:t>3GPP TSG RAN WG1 #122</w:t>
      </w:r>
      <w:r>
        <w:rPr>
          <w:rFonts w:eastAsia="等线" w:hint="eastAsia"/>
          <w:lang w:val="en-US"/>
        </w:rPr>
        <w:t xml:space="preserve"> Chair Notes</w:t>
      </w:r>
      <w:r w:rsidR="002C793B" w:rsidRPr="00617DC4">
        <w:rPr>
          <w:lang w:val="en-US"/>
        </w:rPr>
        <w:t>.</w:t>
      </w:r>
      <w:bookmarkEnd w:id="79"/>
      <w:bookmarkEnd w:id="80"/>
      <w:bookmarkEnd w:id="81"/>
    </w:p>
    <w:p w14:paraId="6A36275E" w14:textId="35C83DF5" w:rsidR="004759B1" w:rsidRPr="00A462A5" w:rsidRDefault="004759B1" w:rsidP="004759B1">
      <w:pPr>
        <w:pStyle w:val="Reference"/>
      </w:pPr>
      <w:r w:rsidRPr="004759B1">
        <w:t>HADANI R, RAKIB S, TSATSANIS M ,et al. </w:t>
      </w:r>
      <w:bookmarkStart w:id="82" w:name="OLE_LINK17"/>
      <w:r w:rsidR="00617DC4" w:rsidRPr="00617DC4">
        <w:rPr>
          <w:lang w:val="en-US"/>
        </w:rPr>
        <w:t>"</w:t>
      </w:r>
      <w:bookmarkEnd w:id="82"/>
      <w:r w:rsidRPr="004759B1">
        <w:t>Orthogonal time frequency space modulation</w:t>
      </w:r>
      <w:r w:rsidR="00617DC4">
        <w:rPr>
          <w:rFonts w:eastAsia="等线" w:hint="eastAsia"/>
        </w:rPr>
        <w:t>,</w:t>
      </w:r>
      <w:r w:rsidR="00617DC4" w:rsidRPr="00617DC4">
        <w:rPr>
          <w:lang w:val="en-US" w:eastAsia="ja-JP"/>
        </w:rPr>
        <w:t xml:space="preserve"> </w:t>
      </w:r>
      <w:r w:rsidR="00617DC4" w:rsidRPr="00617DC4">
        <w:rPr>
          <w:lang w:val="en-US"/>
        </w:rPr>
        <w:t>"</w:t>
      </w:r>
      <w:r w:rsidR="00617DC4">
        <w:rPr>
          <w:rFonts w:eastAsia="等线" w:hint="eastAsia"/>
          <w:lang w:val="en-US"/>
        </w:rPr>
        <w:t xml:space="preserve"> </w:t>
      </w:r>
      <w:r w:rsidRPr="004759B1">
        <w:rPr>
          <w:rFonts w:hint="eastAsia"/>
        </w:rPr>
        <w:t>2</w:t>
      </w:r>
      <w:r w:rsidRPr="004759B1">
        <w:t>017 IEEE Wireless Communications and Networking Conference (WCNC).</w:t>
      </w:r>
    </w:p>
    <w:p w14:paraId="65A4D00F" w14:textId="6E4A483B" w:rsidR="007E13DC" w:rsidRPr="007E13DC" w:rsidRDefault="007E13DC" w:rsidP="004759B1">
      <w:pPr>
        <w:pStyle w:val="Reference"/>
      </w:pPr>
      <w:r w:rsidRPr="007E13DC">
        <w:t>D. W. Tufts, “Nyquist’s problem—The joint optimization of transmitter and receiver in pulse amplitude modulation,” </w:t>
      </w:r>
      <w:r w:rsidRPr="007E13DC">
        <w:rPr>
          <w:i/>
          <w:iCs/>
        </w:rPr>
        <w:t>Proc. IEEE</w:t>
      </w:r>
      <w:r w:rsidRPr="007E13DC">
        <w:t>, vol. 53, no. 3, pp. 248–259, Mar. 1965.</w:t>
      </w:r>
    </w:p>
    <w:p w14:paraId="5CD9242B" w14:textId="5DE57A78" w:rsidR="007E13DC" w:rsidRPr="007E13DC" w:rsidRDefault="007E13DC" w:rsidP="004759B1">
      <w:pPr>
        <w:pStyle w:val="Reference"/>
      </w:pPr>
      <w:r w:rsidRPr="007E13DC">
        <w:t>B. Saltzberg, “Intersymbol interference error bounds with application to ideal bandlimited signaling,” </w:t>
      </w:r>
      <w:r w:rsidRPr="007E13DC">
        <w:rPr>
          <w:i/>
          <w:iCs/>
        </w:rPr>
        <w:t>IEEE Trans. Inf. Theory</w:t>
      </w:r>
      <w:r w:rsidRPr="007E13DC">
        <w:t>, vol. IT-14, no. 4, pp. 563–568, Jul. 1968.</w:t>
      </w:r>
    </w:p>
    <w:p w14:paraId="50DAAA68" w14:textId="7ECEC143" w:rsidR="00A462A5" w:rsidRPr="004759B1" w:rsidRDefault="00A462A5" w:rsidP="004759B1">
      <w:pPr>
        <w:pStyle w:val="Reference"/>
      </w:pPr>
      <w:r w:rsidRPr="00A462A5">
        <w:t>J. E. Mazo, “Faster-than-Nyquist signaling,” Bell Syst. Tech. J., vol. 54, no. 8, pp. 1451–1462, Oct. 1975.</w:t>
      </w:r>
    </w:p>
    <w:p w14:paraId="1D21442F" w14:textId="77777777" w:rsidR="00865086" w:rsidRPr="00617DC4" w:rsidRDefault="00865086" w:rsidP="00865086">
      <w:pPr>
        <w:pStyle w:val="Reference"/>
        <w:rPr>
          <w:lang w:val="en-US"/>
        </w:rPr>
      </w:pPr>
      <w:r w:rsidRPr="003E1220">
        <w:rPr>
          <w:lang w:val="en-US"/>
        </w:rPr>
        <w:t xml:space="preserve">Juan Liu, Xiaolin Hou, </w:t>
      </w:r>
      <w:proofErr w:type="spellStart"/>
      <w:r w:rsidRPr="003E1220">
        <w:rPr>
          <w:lang w:val="en-US"/>
        </w:rPr>
        <w:t>Wenjia</w:t>
      </w:r>
      <w:proofErr w:type="spellEnd"/>
      <w:r w:rsidRPr="003E1220">
        <w:rPr>
          <w:lang w:val="en-US"/>
        </w:rPr>
        <w:t xml:space="preserve"> Liu, Lan Chen, Yoshihisa </w:t>
      </w:r>
      <w:proofErr w:type="spellStart"/>
      <w:proofErr w:type="gramStart"/>
      <w:r w:rsidRPr="003E1220">
        <w:rPr>
          <w:lang w:val="en-US"/>
        </w:rPr>
        <w:t>Kishiyama,and</w:t>
      </w:r>
      <w:proofErr w:type="spellEnd"/>
      <w:proofErr w:type="gramEnd"/>
      <w:r w:rsidRPr="003E1220">
        <w:rPr>
          <w:lang w:val="en-US"/>
        </w:rPr>
        <w:t xml:space="preserve"> Takahiro Asai,</w:t>
      </w:r>
      <w:r>
        <w:rPr>
          <w:rFonts w:eastAsia="等线" w:hint="eastAsia"/>
          <w:lang w:val="en-US"/>
        </w:rPr>
        <w:t xml:space="preserve"> </w:t>
      </w:r>
      <w:r w:rsidRPr="003E1220">
        <w:rPr>
          <w:lang w:val="en-US"/>
        </w:rPr>
        <w:t>"Unified Non-Orthogonal Waveform (</w:t>
      </w:r>
      <w:proofErr w:type="spellStart"/>
      <w:r w:rsidRPr="003E1220">
        <w:rPr>
          <w:lang w:val="en-US"/>
        </w:rPr>
        <w:t>uNOW</w:t>
      </w:r>
      <w:proofErr w:type="spellEnd"/>
      <w:r w:rsidRPr="003E1220">
        <w:rPr>
          <w:lang w:val="en-US"/>
        </w:rPr>
        <w:t>) based on DFT-s-OFDM Enhancement for 5G Evolution and 6G," IEEE PIMRC 2022</w:t>
      </w:r>
    </w:p>
    <w:p w14:paraId="5EC96908" w14:textId="77777777" w:rsidR="00A32B44" w:rsidRPr="004759B1" w:rsidRDefault="00A32B44" w:rsidP="00A32B44">
      <w:pPr>
        <w:pStyle w:val="Reference"/>
        <w:rPr>
          <w:lang w:val="en-US"/>
        </w:rPr>
      </w:pPr>
      <w:r w:rsidRPr="00617DC4">
        <w:rPr>
          <w:lang w:val="en-US"/>
        </w:rPr>
        <w:t xml:space="preserve">Takumi </w:t>
      </w:r>
      <w:proofErr w:type="spellStart"/>
      <w:proofErr w:type="gramStart"/>
      <w:r w:rsidRPr="00617DC4">
        <w:rPr>
          <w:lang w:val="en-US"/>
        </w:rPr>
        <w:t>Ishihara,Shinya</w:t>
      </w:r>
      <w:proofErr w:type="spellEnd"/>
      <w:proofErr w:type="gramEnd"/>
      <w:r w:rsidRPr="00617DC4">
        <w:rPr>
          <w:lang w:val="en-US"/>
        </w:rPr>
        <w:t xml:space="preserve"> Sugiura, and Lajos Hanzo, "The Evolution of Faster-Than-Nyquist Signaling," IEEE Access, vol. 9, pp.86535-86564, June 2021</w:t>
      </w:r>
    </w:p>
    <w:p w14:paraId="57C7B0B7" w14:textId="22708BA6" w:rsidR="004759B1" w:rsidRPr="008F1DCD" w:rsidRDefault="008F1DCD" w:rsidP="00CD017C">
      <w:pPr>
        <w:pStyle w:val="Reference"/>
        <w:rPr>
          <w:lang w:val="en-US"/>
        </w:rPr>
      </w:pPr>
      <w:proofErr w:type="spellStart"/>
      <w:r w:rsidRPr="008F1DCD">
        <w:rPr>
          <w:lang w:val="en-US"/>
        </w:rPr>
        <w:t>Jeonghoon</w:t>
      </w:r>
      <w:proofErr w:type="spellEnd"/>
      <w:r w:rsidRPr="008F1DCD">
        <w:rPr>
          <w:lang w:val="en-US"/>
        </w:rPr>
        <w:t xml:space="preserve"> Choi, </w:t>
      </w:r>
      <w:proofErr w:type="spellStart"/>
      <w:r w:rsidRPr="008F1DCD">
        <w:rPr>
          <w:lang w:val="en-US"/>
        </w:rPr>
        <w:t>Jubum</w:t>
      </w:r>
      <w:proofErr w:type="spellEnd"/>
      <w:r w:rsidRPr="008F1DCD">
        <w:rPr>
          <w:lang w:val="en-US"/>
        </w:rPr>
        <w:t xml:space="preserve"> Kim,</w:t>
      </w:r>
      <w:r w:rsidR="00416A19">
        <w:rPr>
          <w:rFonts w:eastAsia="等线" w:hint="eastAsia"/>
          <w:lang w:val="en-US"/>
        </w:rPr>
        <w:t xml:space="preserve"> </w:t>
      </w:r>
      <w:r w:rsidRPr="008F1DCD">
        <w:rPr>
          <w:lang w:val="en-US"/>
        </w:rPr>
        <w:t>Joon Ho Cho, and James S. Lehnert</w:t>
      </w:r>
      <w:r w:rsidR="00416A19" w:rsidRPr="00416A19">
        <w:rPr>
          <w:rFonts w:ascii="宋体" w:eastAsia="宋体" w:hAnsi="宋体" w:cs="宋体"/>
          <w:lang w:val="en-US"/>
        </w:rPr>
        <w:t xml:space="preserve">, </w:t>
      </w:r>
      <w:bookmarkStart w:id="83" w:name="OLE_LINK16"/>
      <w:r w:rsidR="00416A19" w:rsidRPr="00416A19">
        <w:rPr>
          <w:lang w:val="en-US"/>
        </w:rPr>
        <w:t>"</w:t>
      </w:r>
      <w:bookmarkEnd w:id="83"/>
      <w:r w:rsidRPr="008F1DCD">
        <w:rPr>
          <w:lang w:val="en-US"/>
        </w:rPr>
        <w:t>Widely-Linear Nyquist Criteria for DFT-Spread OFDM of Constellation-Rotated PAM Symbols</w:t>
      </w:r>
      <w:r w:rsidRPr="00416A19">
        <w:rPr>
          <w:rFonts w:ascii="宋体" w:eastAsia="宋体" w:hAnsi="宋体" w:cs="宋体" w:hint="eastAsia"/>
          <w:lang w:val="en-US"/>
        </w:rPr>
        <w:t>，</w:t>
      </w:r>
      <w:r w:rsidR="00416A19" w:rsidRPr="00416A19">
        <w:rPr>
          <w:lang w:val="en-US"/>
        </w:rPr>
        <w:t>"</w:t>
      </w:r>
      <w:r w:rsidR="00416A19">
        <w:rPr>
          <w:rFonts w:eastAsia="等线" w:hint="eastAsia"/>
          <w:lang w:val="en-US"/>
        </w:rPr>
        <w:t xml:space="preserve"> </w:t>
      </w:r>
      <w:r w:rsidRPr="008F1DCD">
        <w:rPr>
          <w:lang w:val="en-US"/>
        </w:rPr>
        <w:t>IEEE Transactions on Communications</w:t>
      </w:r>
      <w:r w:rsidRPr="00416A19">
        <w:rPr>
          <w:rFonts w:ascii="宋体" w:eastAsia="宋体" w:hAnsi="宋体" w:cs="宋体" w:hint="eastAsia"/>
          <w:lang w:val="en-US"/>
        </w:rPr>
        <w:t>，</w:t>
      </w:r>
      <w:r w:rsidRPr="008F1DCD">
        <w:rPr>
          <w:lang w:val="en-US"/>
        </w:rPr>
        <w:t>Volume 69, Issue5,</w:t>
      </w:r>
      <w:r w:rsidR="00416A19">
        <w:rPr>
          <w:rFonts w:eastAsia="等线" w:hint="eastAsia"/>
          <w:lang w:val="en-US"/>
        </w:rPr>
        <w:t xml:space="preserve"> </w:t>
      </w:r>
      <w:r w:rsidRPr="008F1DCD">
        <w:rPr>
          <w:lang w:val="en-US"/>
        </w:rPr>
        <w:t>pp. 2909-2922, Feb. 2021</w:t>
      </w:r>
      <w:r w:rsidR="00416A19" w:rsidRPr="00416A19">
        <w:rPr>
          <w:rFonts w:hint="eastAsia"/>
          <w:lang w:val="en-US"/>
        </w:rPr>
        <w:t>.</w:t>
      </w:r>
    </w:p>
    <w:p w14:paraId="01427509" w14:textId="5BA03D17" w:rsidR="00865086" w:rsidRPr="00C86B3E" w:rsidRDefault="00416A19" w:rsidP="00081E3A">
      <w:pPr>
        <w:pStyle w:val="Reference"/>
        <w:rPr>
          <w:lang w:val="en-US"/>
        </w:rPr>
      </w:pPr>
      <w:r w:rsidRPr="00C86B3E">
        <w:rPr>
          <w:lang w:val="en-US"/>
        </w:rPr>
        <w:t xml:space="preserve">Ismael </w:t>
      </w:r>
      <w:proofErr w:type="spellStart"/>
      <w:r w:rsidRPr="00C86B3E">
        <w:rPr>
          <w:lang w:val="en-US"/>
        </w:rPr>
        <w:t>Peruga</w:t>
      </w:r>
      <w:proofErr w:type="spellEnd"/>
      <w:r w:rsidRPr="00C86B3E">
        <w:rPr>
          <w:lang w:val="en-US"/>
        </w:rPr>
        <w:t xml:space="preserve"> </w:t>
      </w:r>
      <w:proofErr w:type="spellStart"/>
      <w:proofErr w:type="gramStart"/>
      <w:r w:rsidRPr="00C86B3E">
        <w:rPr>
          <w:lang w:val="en-US"/>
        </w:rPr>
        <w:t>Nasarre,Toni</w:t>
      </w:r>
      <w:proofErr w:type="spellEnd"/>
      <w:proofErr w:type="gramEnd"/>
      <w:r w:rsidRPr="00C86B3E">
        <w:rPr>
          <w:lang w:val="en-US"/>
        </w:rPr>
        <w:t xml:space="preserve"> Levanen, Kari </w:t>
      </w:r>
      <w:proofErr w:type="spellStart"/>
      <w:proofErr w:type="gramStart"/>
      <w:r w:rsidRPr="00C86B3E">
        <w:rPr>
          <w:lang w:val="en-US"/>
        </w:rPr>
        <w:t>Pajukoski,Arto</w:t>
      </w:r>
      <w:proofErr w:type="spellEnd"/>
      <w:proofErr w:type="gramEnd"/>
      <w:r w:rsidRPr="00C86B3E">
        <w:rPr>
          <w:lang w:val="en-US"/>
        </w:rPr>
        <w:t xml:space="preserve"> Lehti, Esa Tiirola, and Mikko Valkama</w:t>
      </w:r>
      <w:bookmarkStart w:id="84" w:name="OLE_LINK9"/>
      <w:r w:rsidRPr="00C86B3E">
        <w:rPr>
          <w:lang w:val="en-US"/>
        </w:rPr>
        <w:t>,</w:t>
      </w:r>
      <w:r w:rsidRPr="00C86B3E">
        <w:rPr>
          <w:rFonts w:eastAsia="等线" w:hint="eastAsia"/>
          <w:lang w:val="en-US"/>
        </w:rPr>
        <w:t xml:space="preserve"> </w:t>
      </w:r>
      <w:bookmarkEnd w:id="84"/>
      <w:r w:rsidRPr="00C86B3E">
        <w:rPr>
          <w:lang w:val="en-US"/>
        </w:rPr>
        <w:t>"</w:t>
      </w:r>
      <w:bookmarkStart w:id="85" w:name="OLE_LINK15"/>
      <w:r w:rsidRPr="00C86B3E">
        <w:rPr>
          <w:lang w:val="en-US"/>
        </w:rPr>
        <w:t>Enhanced Uplink Coverage for 5G NR:</w:t>
      </w:r>
      <w:bookmarkStart w:id="86" w:name="OLE_LINK19"/>
      <w:r w:rsidRPr="00C86B3E">
        <w:rPr>
          <w:lang w:val="en-US"/>
        </w:rPr>
        <w:t xml:space="preserve"> Frequency-Domain Spectral Shaping </w:t>
      </w:r>
      <w:r w:rsidR="00D575F5" w:rsidRPr="00C86B3E">
        <w:rPr>
          <w:rFonts w:eastAsia="等线" w:hint="eastAsia"/>
          <w:lang w:val="en-US"/>
        </w:rPr>
        <w:t>w</w:t>
      </w:r>
      <w:r w:rsidRPr="00C86B3E">
        <w:rPr>
          <w:lang w:val="en-US"/>
        </w:rPr>
        <w:t>ith Spectral Extension</w:t>
      </w:r>
      <w:bookmarkEnd w:id="85"/>
      <w:bookmarkEnd w:id="86"/>
      <w:r w:rsidRPr="00C86B3E">
        <w:rPr>
          <w:lang w:val="en-US"/>
        </w:rPr>
        <w:t>," IEEE Open Journal of the Communications Society, Volume 2, pp.1188-1204, May 2021</w:t>
      </w:r>
      <w:r w:rsidRPr="00C86B3E">
        <w:rPr>
          <w:rFonts w:hint="eastAsia"/>
          <w:lang w:val="en-US"/>
        </w:rPr>
        <w:t>.</w:t>
      </w:r>
    </w:p>
    <w:sectPr w:rsidR="00865086" w:rsidRPr="00C86B3E"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5D05F" w14:textId="77777777" w:rsidR="00E94E1C" w:rsidRDefault="00E94E1C">
      <w:r>
        <w:separator/>
      </w:r>
    </w:p>
  </w:endnote>
  <w:endnote w:type="continuationSeparator" w:id="0">
    <w:p w14:paraId="21C88CCB" w14:textId="77777777" w:rsidR="00E94E1C" w:rsidRDefault="00E94E1C">
      <w:r>
        <w:continuationSeparator/>
      </w:r>
    </w:p>
  </w:endnote>
  <w:endnote w:type="continuationNotice" w:id="1">
    <w:p w14:paraId="6DCC019B" w14:textId="77777777" w:rsidR="00E94E1C" w:rsidRDefault="00E94E1C" w:rsidP="00644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AD2ED0">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AD2ED0">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66CE9" w14:textId="77777777" w:rsidR="00E94E1C" w:rsidRDefault="00E94E1C">
      <w:r>
        <w:separator/>
      </w:r>
    </w:p>
  </w:footnote>
  <w:footnote w:type="continuationSeparator" w:id="0">
    <w:p w14:paraId="7BD8AD2F" w14:textId="77777777" w:rsidR="00E94E1C" w:rsidRDefault="00E94E1C">
      <w:r>
        <w:continuationSeparator/>
      </w:r>
    </w:p>
  </w:footnote>
  <w:footnote w:type="continuationNotice" w:id="1">
    <w:p w14:paraId="2F2B73F6" w14:textId="77777777" w:rsidR="00E94E1C" w:rsidRDefault="00E94E1C" w:rsidP="006442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2202"/>
        </w:tabs>
        <w:ind w:left="220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5921BA"/>
    <w:multiLevelType w:val="hybridMultilevel"/>
    <w:tmpl w:val="20781412"/>
    <w:lvl w:ilvl="0" w:tplc="04090017">
      <w:start w:val="1"/>
      <w:numFmt w:val="lowerLetter"/>
      <w:lvlText w:val="%1)"/>
      <w:lvlJc w:val="left"/>
      <w:pPr>
        <w:ind w:left="927" w:hanging="360"/>
      </w:pPr>
      <w:rPr>
        <w:rFonts w:hint="default"/>
      </w:rPr>
    </w:lvl>
    <w:lvl w:ilvl="1" w:tplc="20000019" w:tentative="1">
      <w:start w:val="1"/>
      <w:numFmt w:val="lowerLetter"/>
      <w:lvlText w:val="%2."/>
      <w:lvlJc w:val="left"/>
      <w:pPr>
        <w:ind w:left="927" w:hanging="360"/>
      </w:pPr>
    </w:lvl>
    <w:lvl w:ilvl="2" w:tplc="2000001B" w:tentative="1">
      <w:start w:val="1"/>
      <w:numFmt w:val="lowerRoman"/>
      <w:lvlText w:val="%3."/>
      <w:lvlJc w:val="right"/>
      <w:pPr>
        <w:ind w:left="1647" w:hanging="180"/>
      </w:pPr>
    </w:lvl>
    <w:lvl w:ilvl="3" w:tplc="2000000F" w:tentative="1">
      <w:start w:val="1"/>
      <w:numFmt w:val="decimal"/>
      <w:lvlText w:val="%4."/>
      <w:lvlJc w:val="left"/>
      <w:pPr>
        <w:ind w:left="2367" w:hanging="360"/>
      </w:pPr>
    </w:lvl>
    <w:lvl w:ilvl="4" w:tplc="20000019" w:tentative="1">
      <w:start w:val="1"/>
      <w:numFmt w:val="lowerLetter"/>
      <w:lvlText w:val="%5."/>
      <w:lvlJc w:val="left"/>
      <w:pPr>
        <w:ind w:left="3087" w:hanging="360"/>
      </w:pPr>
    </w:lvl>
    <w:lvl w:ilvl="5" w:tplc="2000001B" w:tentative="1">
      <w:start w:val="1"/>
      <w:numFmt w:val="lowerRoman"/>
      <w:lvlText w:val="%6."/>
      <w:lvlJc w:val="right"/>
      <w:pPr>
        <w:ind w:left="3807" w:hanging="180"/>
      </w:pPr>
    </w:lvl>
    <w:lvl w:ilvl="6" w:tplc="2000000F" w:tentative="1">
      <w:start w:val="1"/>
      <w:numFmt w:val="decimal"/>
      <w:lvlText w:val="%7."/>
      <w:lvlJc w:val="left"/>
      <w:pPr>
        <w:ind w:left="4527" w:hanging="360"/>
      </w:pPr>
    </w:lvl>
    <w:lvl w:ilvl="7" w:tplc="20000019" w:tentative="1">
      <w:start w:val="1"/>
      <w:numFmt w:val="lowerLetter"/>
      <w:lvlText w:val="%8."/>
      <w:lvlJc w:val="left"/>
      <w:pPr>
        <w:ind w:left="5247" w:hanging="360"/>
      </w:pPr>
    </w:lvl>
    <w:lvl w:ilvl="8" w:tplc="2000001B" w:tentative="1">
      <w:start w:val="1"/>
      <w:numFmt w:val="lowerRoman"/>
      <w:lvlText w:val="%9."/>
      <w:lvlJc w:val="right"/>
      <w:pPr>
        <w:ind w:left="5967" w:hanging="180"/>
      </w:p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8223858"/>
    <w:multiLevelType w:val="hybridMultilevel"/>
    <w:tmpl w:val="99C47D2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8E086C0"/>
    <w:multiLevelType w:val="singleLevel"/>
    <w:tmpl w:val="08E086C0"/>
    <w:lvl w:ilvl="0">
      <w:start w:val="1"/>
      <w:numFmt w:val="bullet"/>
      <w:lvlText w:val="●"/>
      <w:lvlJc w:val="left"/>
      <w:pPr>
        <w:ind w:left="420" w:hanging="420"/>
      </w:pPr>
      <w:rPr>
        <w:rFonts w:ascii="Arial" w:hAnsi="Arial" w:cs="Arial" w:hint="default"/>
      </w:rPr>
    </w:lvl>
  </w:abstractNum>
  <w:abstractNum w:abstractNumId="9" w15:restartNumberingAfterBreak="0">
    <w:nsid w:val="0A91129D"/>
    <w:multiLevelType w:val="hybridMultilevel"/>
    <w:tmpl w:val="26C49640"/>
    <w:lvl w:ilvl="0" w:tplc="7ECCCE4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9F69A3"/>
    <w:multiLevelType w:val="hybridMultilevel"/>
    <w:tmpl w:val="9E3CD3AC"/>
    <w:lvl w:ilvl="0" w:tplc="856264F4">
      <w:start w:val="7"/>
      <w:numFmt w:val="decimal"/>
      <w:lvlText w:val="(%1)"/>
      <w:lvlJc w:val="left"/>
      <w:pPr>
        <w:ind w:left="720" w:hanging="360"/>
      </w:pPr>
      <w:rPr>
        <w:rFonts w:ascii="Times New Roman" w:eastAsia="Malgun Gothic" w:hAnsi="Times New Roman" w:cs="Times New Roman" w:hint="eastAsia"/>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DF48C9"/>
    <w:multiLevelType w:val="hybridMultilevel"/>
    <w:tmpl w:val="710680E2"/>
    <w:lvl w:ilvl="0" w:tplc="E22416EC">
      <w:start w:val="1"/>
      <w:numFmt w:val="decimal"/>
      <w:lvlText w:val="%1."/>
      <w:lvlJc w:val="left"/>
      <w:pPr>
        <w:ind w:left="720" w:hanging="360"/>
      </w:pPr>
      <w:rPr>
        <w:rFonts w:hint="default"/>
        <w:lang w:val="de-D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18276C"/>
    <w:multiLevelType w:val="multilevel"/>
    <w:tmpl w:val="2730C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7D1EDF"/>
    <w:multiLevelType w:val="hybridMultilevel"/>
    <w:tmpl w:val="315E5B8E"/>
    <w:lvl w:ilvl="0" w:tplc="DF4891C2">
      <w:start w:val="1"/>
      <w:numFmt w:val="bullet"/>
      <w:lvlText w:val="—"/>
      <w:lvlJc w:val="left"/>
      <w:pPr>
        <w:tabs>
          <w:tab w:val="num" w:pos="720"/>
        </w:tabs>
        <w:ind w:left="720" w:hanging="360"/>
      </w:pPr>
      <w:rPr>
        <w:rFonts w:ascii="Ericsson Hilda Light" w:hAnsi="Ericsson Hilda Light" w:hint="default"/>
      </w:rPr>
    </w:lvl>
    <w:lvl w:ilvl="1" w:tplc="3D4886DE">
      <w:start w:val="1"/>
      <w:numFmt w:val="bullet"/>
      <w:lvlText w:val="—"/>
      <w:lvlJc w:val="left"/>
      <w:pPr>
        <w:tabs>
          <w:tab w:val="num" w:pos="1440"/>
        </w:tabs>
        <w:ind w:left="1440" w:hanging="360"/>
      </w:pPr>
      <w:rPr>
        <w:rFonts w:ascii="Ericsson Hilda Light" w:hAnsi="Ericsson Hilda Light" w:hint="default"/>
      </w:rPr>
    </w:lvl>
    <w:lvl w:ilvl="2" w:tplc="67D0EEAA">
      <w:start w:val="1"/>
      <w:numFmt w:val="bullet"/>
      <w:lvlText w:val="—"/>
      <w:lvlJc w:val="left"/>
      <w:pPr>
        <w:tabs>
          <w:tab w:val="num" w:pos="2160"/>
        </w:tabs>
        <w:ind w:left="2160" w:hanging="360"/>
      </w:pPr>
      <w:rPr>
        <w:rFonts w:ascii="Ericsson Hilda Light" w:hAnsi="Ericsson Hilda Light" w:hint="default"/>
      </w:rPr>
    </w:lvl>
    <w:lvl w:ilvl="3" w:tplc="B4D6E49A" w:tentative="1">
      <w:start w:val="1"/>
      <w:numFmt w:val="bullet"/>
      <w:lvlText w:val="—"/>
      <w:lvlJc w:val="left"/>
      <w:pPr>
        <w:tabs>
          <w:tab w:val="num" w:pos="2880"/>
        </w:tabs>
        <w:ind w:left="2880" w:hanging="360"/>
      </w:pPr>
      <w:rPr>
        <w:rFonts w:ascii="Ericsson Hilda Light" w:hAnsi="Ericsson Hilda Light" w:hint="default"/>
      </w:rPr>
    </w:lvl>
    <w:lvl w:ilvl="4" w:tplc="62C825A2" w:tentative="1">
      <w:start w:val="1"/>
      <w:numFmt w:val="bullet"/>
      <w:lvlText w:val="—"/>
      <w:lvlJc w:val="left"/>
      <w:pPr>
        <w:tabs>
          <w:tab w:val="num" w:pos="3600"/>
        </w:tabs>
        <w:ind w:left="3600" w:hanging="360"/>
      </w:pPr>
      <w:rPr>
        <w:rFonts w:ascii="Ericsson Hilda Light" w:hAnsi="Ericsson Hilda Light" w:hint="default"/>
      </w:rPr>
    </w:lvl>
    <w:lvl w:ilvl="5" w:tplc="0838A056" w:tentative="1">
      <w:start w:val="1"/>
      <w:numFmt w:val="bullet"/>
      <w:lvlText w:val="—"/>
      <w:lvlJc w:val="left"/>
      <w:pPr>
        <w:tabs>
          <w:tab w:val="num" w:pos="4320"/>
        </w:tabs>
        <w:ind w:left="4320" w:hanging="360"/>
      </w:pPr>
      <w:rPr>
        <w:rFonts w:ascii="Ericsson Hilda Light" w:hAnsi="Ericsson Hilda Light" w:hint="default"/>
      </w:rPr>
    </w:lvl>
    <w:lvl w:ilvl="6" w:tplc="7458F3BC" w:tentative="1">
      <w:start w:val="1"/>
      <w:numFmt w:val="bullet"/>
      <w:lvlText w:val="—"/>
      <w:lvlJc w:val="left"/>
      <w:pPr>
        <w:tabs>
          <w:tab w:val="num" w:pos="5040"/>
        </w:tabs>
        <w:ind w:left="5040" w:hanging="360"/>
      </w:pPr>
      <w:rPr>
        <w:rFonts w:ascii="Ericsson Hilda Light" w:hAnsi="Ericsson Hilda Light" w:hint="default"/>
      </w:rPr>
    </w:lvl>
    <w:lvl w:ilvl="7" w:tplc="3AB6C850" w:tentative="1">
      <w:start w:val="1"/>
      <w:numFmt w:val="bullet"/>
      <w:lvlText w:val="—"/>
      <w:lvlJc w:val="left"/>
      <w:pPr>
        <w:tabs>
          <w:tab w:val="num" w:pos="5760"/>
        </w:tabs>
        <w:ind w:left="5760" w:hanging="360"/>
      </w:pPr>
      <w:rPr>
        <w:rFonts w:ascii="Ericsson Hilda Light" w:hAnsi="Ericsson Hilda Light" w:hint="default"/>
      </w:rPr>
    </w:lvl>
    <w:lvl w:ilvl="8" w:tplc="21A4EF0C"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A46647"/>
    <w:multiLevelType w:val="hybridMultilevel"/>
    <w:tmpl w:val="27ECE66A"/>
    <w:lvl w:ilvl="0" w:tplc="2EDC0322">
      <w:start w:val="1"/>
      <w:numFmt w:val="decimal"/>
      <w:pStyle w:val="Proposal"/>
      <w:lvlText w:val="Proposal %1"/>
      <w:lvlJc w:val="left"/>
      <w:pPr>
        <w:tabs>
          <w:tab w:val="num" w:pos="1304"/>
        </w:tabs>
        <w:ind w:left="1304" w:hanging="1304"/>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B55A6F"/>
    <w:multiLevelType w:val="hybridMultilevel"/>
    <w:tmpl w:val="463A7E88"/>
    <w:lvl w:ilvl="0" w:tplc="E60C2030">
      <w:start w:val="8"/>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E5AA4194"/>
    <w:lvl w:ilvl="0" w:tplc="EB780328">
      <w:start w:val="1"/>
      <w:numFmt w:val="decimal"/>
      <w:lvlText w:val="(%1)"/>
      <w:lvlJc w:val="left"/>
      <w:pPr>
        <w:ind w:left="720" w:hanging="360"/>
      </w:pPr>
      <w:rPr>
        <w:rFonts w:ascii="Arial" w:eastAsia="Malgun Gothic" w:hAnsi="Arial" w:cs="Arial" w:hint="default"/>
      </w:rPr>
    </w:lvl>
    <w:lvl w:ilvl="1" w:tplc="40EADB84">
      <w:start w:val="1"/>
      <w:numFmt w:val="lowerLetter"/>
      <w:pStyle w:val="a0"/>
      <w:lvlText w:val="%2)"/>
      <w:lvlJc w:val="left"/>
      <w:pPr>
        <w:ind w:left="1440" w:hanging="360"/>
      </w:pPr>
      <w:rPr>
        <w:rFonts w:hint="default"/>
        <w:sz w:val="20"/>
        <w:szCs w:val="16"/>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D83F98"/>
    <w:multiLevelType w:val="hybridMultilevel"/>
    <w:tmpl w:val="C36EC422"/>
    <w:lvl w:ilvl="0" w:tplc="FC20EDA0">
      <w:start w:val="1"/>
      <w:numFmt w:val="bullet"/>
      <w:lvlText w:val=""/>
      <w:lvlJc w:val="left"/>
      <w:pPr>
        <w:ind w:left="1020" w:hanging="360"/>
      </w:pPr>
      <w:rPr>
        <w:rFonts w:ascii="Symbol" w:hAnsi="Symbol"/>
      </w:rPr>
    </w:lvl>
    <w:lvl w:ilvl="1" w:tplc="C0787518">
      <w:start w:val="1"/>
      <w:numFmt w:val="bullet"/>
      <w:lvlText w:val=""/>
      <w:lvlJc w:val="left"/>
      <w:pPr>
        <w:ind w:left="1020" w:hanging="360"/>
      </w:pPr>
      <w:rPr>
        <w:rFonts w:ascii="Symbol" w:hAnsi="Symbol"/>
      </w:rPr>
    </w:lvl>
    <w:lvl w:ilvl="2" w:tplc="B2D6349A">
      <w:start w:val="1"/>
      <w:numFmt w:val="bullet"/>
      <w:lvlText w:val=""/>
      <w:lvlJc w:val="left"/>
      <w:pPr>
        <w:ind w:left="1020" w:hanging="360"/>
      </w:pPr>
      <w:rPr>
        <w:rFonts w:ascii="Symbol" w:hAnsi="Symbol"/>
      </w:rPr>
    </w:lvl>
    <w:lvl w:ilvl="3" w:tplc="52365E3E">
      <w:start w:val="1"/>
      <w:numFmt w:val="bullet"/>
      <w:lvlText w:val=""/>
      <w:lvlJc w:val="left"/>
      <w:pPr>
        <w:ind w:left="1020" w:hanging="360"/>
      </w:pPr>
      <w:rPr>
        <w:rFonts w:ascii="Symbol" w:hAnsi="Symbol"/>
      </w:rPr>
    </w:lvl>
    <w:lvl w:ilvl="4" w:tplc="E19EFE8C">
      <w:start w:val="1"/>
      <w:numFmt w:val="bullet"/>
      <w:lvlText w:val=""/>
      <w:lvlJc w:val="left"/>
      <w:pPr>
        <w:ind w:left="1020" w:hanging="360"/>
      </w:pPr>
      <w:rPr>
        <w:rFonts w:ascii="Symbol" w:hAnsi="Symbol"/>
      </w:rPr>
    </w:lvl>
    <w:lvl w:ilvl="5" w:tplc="F41ECD4C">
      <w:start w:val="1"/>
      <w:numFmt w:val="bullet"/>
      <w:lvlText w:val=""/>
      <w:lvlJc w:val="left"/>
      <w:pPr>
        <w:ind w:left="1020" w:hanging="360"/>
      </w:pPr>
      <w:rPr>
        <w:rFonts w:ascii="Symbol" w:hAnsi="Symbol"/>
      </w:rPr>
    </w:lvl>
    <w:lvl w:ilvl="6" w:tplc="7696FDD4">
      <w:start w:val="1"/>
      <w:numFmt w:val="bullet"/>
      <w:lvlText w:val=""/>
      <w:lvlJc w:val="left"/>
      <w:pPr>
        <w:ind w:left="1020" w:hanging="360"/>
      </w:pPr>
      <w:rPr>
        <w:rFonts w:ascii="Symbol" w:hAnsi="Symbol"/>
      </w:rPr>
    </w:lvl>
    <w:lvl w:ilvl="7" w:tplc="69520652">
      <w:start w:val="1"/>
      <w:numFmt w:val="bullet"/>
      <w:lvlText w:val=""/>
      <w:lvlJc w:val="left"/>
      <w:pPr>
        <w:ind w:left="1020" w:hanging="360"/>
      </w:pPr>
      <w:rPr>
        <w:rFonts w:ascii="Symbol" w:hAnsi="Symbol"/>
      </w:rPr>
    </w:lvl>
    <w:lvl w:ilvl="8" w:tplc="E3AE348C">
      <w:start w:val="1"/>
      <w:numFmt w:val="bullet"/>
      <w:lvlText w:val=""/>
      <w:lvlJc w:val="left"/>
      <w:pPr>
        <w:ind w:left="1020" w:hanging="360"/>
      </w:pPr>
      <w:rPr>
        <w:rFonts w:ascii="Symbol" w:hAnsi="Symbol"/>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541A49"/>
    <w:multiLevelType w:val="hybridMultilevel"/>
    <w:tmpl w:val="250EF5B6"/>
    <w:lvl w:ilvl="0" w:tplc="DCF06920">
      <w:start w:val="2"/>
      <w:numFmt w:val="bullet"/>
      <w:lvlText w:val=""/>
      <w:lvlJc w:val="left"/>
      <w:pPr>
        <w:ind w:left="930" w:hanging="360"/>
      </w:pPr>
      <w:rPr>
        <w:rFonts w:ascii="Symbol" w:eastAsiaTheme="minorHAnsi" w:hAnsi="Symbol" w:cstheme="minorBidi" w:hint="default"/>
      </w:rPr>
    </w:lvl>
    <w:lvl w:ilvl="1" w:tplc="20000003" w:tentative="1">
      <w:start w:val="1"/>
      <w:numFmt w:val="bullet"/>
      <w:lvlText w:val="o"/>
      <w:lvlJc w:val="left"/>
      <w:pPr>
        <w:ind w:left="1650" w:hanging="360"/>
      </w:pPr>
      <w:rPr>
        <w:rFonts w:ascii="Courier New" w:hAnsi="Courier New" w:cs="Courier New" w:hint="default"/>
      </w:rPr>
    </w:lvl>
    <w:lvl w:ilvl="2" w:tplc="20000005" w:tentative="1">
      <w:start w:val="1"/>
      <w:numFmt w:val="bullet"/>
      <w:lvlText w:val=""/>
      <w:lvlJc w:val="left"/>
      <w:pPr>
        <w:ind w:left="2370" w:hanging="360"/>
      </w:pPr>
      <w:rPr>
        <w:rFonts w:ascii="Wingdings" w:hAnsi="Wingdings" w:hint="default"/>
      </w:rPr>
    </w:lvl>
    <w:lvl w:ilvl="3" w:tplc="20000001" w:tentative="1">
      <w:start w:val="1"/>
      <w:numFmt w:val="bullet"/>
      <w:lvlText w:val=""/>
      <w:lvlJc w:val="left"/>
      <w:pPr>
        <w:ind w:left="3090" w:hanging="360"/>
      </w:pPr>
      <w:rPr>
        <w:rFonts w:ascii="Symbol" w:hAnsi="Symbol" w:hint="default"/>
      </w:rPr>
    </w:lvl>
    <w:lvl w:ilvl="4" w:tplc="20000003" w:tentative="1">
      <w:start w:val="1"/>
      <w:numFmt w:val="bullet"/>
      <w:lvlText w:val="o"/>
      <w:lvlJc w:val="left"/>
      <w:pPr>
        <w:ind w:left="3810" w:hanging="360"/>
      </w:pPr>
      <w:rPr>
        <w:rFonts w:ascii="Courier New" w:hAnsi="Courier New" w:cs="Courier New" w:hint="default"/>
      </w:rPr>
    </w:lvl>
    <w:lvl w:ilvl="5" w:tplc="20000005" w:tentative="1">
      <w:start w:val="1"/>
      <w:numFmt w:val="bullet"/>
      <w:lvlText w:val=""/>
      <w:lvlJc w:val="left"/>
      <w:pPr>
        <w:ind w:left="4530" w:hanging="360"/>
      </w:pPr>
      <w:rPr>
        <w:rFonts w:ascii="Wingdings" w:hAnsi="Wingdings" w:hint="default"/>
      </w:rPr>
    </w:lvl>
    <w:lvl w:ilvl="6" w:tplc="20000001" w:tentative="1">
      <w:start w:val="1"/>
      <w:numFmt w:val="bullet"/>
      <w:lvlText w:val=""/>
      <w:lvlJc w:val="left"/>
      <w:pPr>
        <w:ind w:left="5250" w:hanging="360"/>
      </w:pPr>
      <w:rPr>
        <w:rFonts w:ascii="Symbol" w:hAnsi="Symbol" w:hint="default"/>
      </w:rPr>
    </w:lvl>
    <w:lvl w:ilvl="7" w:tplc="20000003" w:tentative="1">
      <w:start w:val="1"/>
      <w:numFmt w:val="bullet"/>
      <w:lvlText w:val="o"/>
      <w:lvlJc w:val="left"/>
      <w:pPr>
        <w:ind w:left="5970" w:hanging="360"/>
      </w:pPr>
      <w:rPr>
        <w:rFonts w:ascii="Courier New" w:hAnsi="Courier New" w:cs="Courier New" w:hint="default"/>
      </w:rPr>
    </w:lvl>
    <w:lvl w:ilvl="8" w:tplc="20000005" w:tentative="1">
      <w:start w:val="1"/>
      <w:numFmt w:val="bullet"/>
      <w:lvlText w:val=""/>
      <w:lvlJc w:val="left"/>
      <w:pPr>
        <w:ind w:left="669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806C94"/>
    <w:multiLevelType w:val="hybridMultilevel"/>
    <w:tmpl w:val="8E54B9CE"/>
    <w:lvl w:ilvl="0" w:tplc="965846C0">
      <w:start w:val="1"/>
      <w:numFmt w:val="decimal"/>
      <w:lvlText w:val="%1."/>
      <w:lvlJc w:val="left"/>
      <w:pPr>
        <w:tabs>
          <w:tab w:val="num" w:pos="720"/>
        </w:tabs>
        <w:ind w:left="720" w:hanging="360"/>
      </w:pPr>
    </w:lvl>
    <w:lvl w:ilvl="1" w:tplc="7F9E6C40">
      <w:start w:val="1"/>
      <w:numFmt w:val="decimal"/>
      <w:lvlText w:val="%2."/>
      <w:lvlJc w:val="left"/>
      <w:pPr>
        <w:tabs>
          <w:tab w:val="num" w:pos="1440"/>
        </w:tabs>
        <w:ind w:left="1440" w:hanging="360"/>
      </w:pPr>
    </w:lvl>
    <w:lvl w:ilvl="2" w:tplc="358A38DC">
      <w:numFmt w:val="bullet"/>
      <w:lvlText w:val="•"/>
      <w:lvlJc w:val="left"/>
      <w:pPr>
        <w:tabs>
          <w:tab w:val="num" w:pos="2160"/>
        </w:tabs>
        <w:ind w:left="2160" w:hanging="360"/>
      </w:pPr>
      <w:rPr>
        <w:rFonts w:ascii="Arial" w:hAnsi="Arial" w:hint="default"/>
      </w:rPr>
    </w:lvl>
    <w:lvl w:ilvl="3" w:tplc="B18032D4" w:tentative="1">
      <w:start w:val="1"/>
      <w:numFmt w:val="decimal"/>
      <w:lvlText w:val="%4."/>
      <w:lvlJc w:val="left"/>
      <w:pPr>
        <w:tabs>
          <w:tab w:val="num" w:pos="2880"/>
        </w:tabs>
        <w:ind w:left="2880" w:hanging="360"/>
      </w:pPr>
    </w:lvl>
    <w:lvl w:ilvl="4" w:tplc="6B74B7D6" w:tentative="1">
      <w:start w:val="1"/>
      <w:numFmt w:val="decimal"/>
      <w:lvlText w:val="%5."/>
      <w:lvlJc w:val="left"/>
      <w:pPr>
        <w:tabs>
          <w:tab w:val="num" w:pos="3600"/>
        </w:tabs>
        <w:ind w:left="3600" w:hanging="360"/>
      </w:pPr>
    </w:lvl>
    <w:lvl w:ilvl="5" w:tplc="1AFC868E" w:tentative="1">
      <w:start w:val="1"/>
      <w:numFmt w:val="decimal"/>
      <w:lvlText w:val="%6."/>
      <w:lvlJc w:val="left"/>
      <w:pPr>
        <w:tabs>
          <w:tab w:val="num" w:pos="4320"/>
        </w:tabs>
        <w:ind w:left="4320" w:hanging="360"/>
      </w:pPr>
    </w:lvl>
    <w:lvl w:ilvl="6" w:tplc="8800FACA" w:tentative="1">
      <w:start w:val="1"/>
      <w:numFmt w:val="decimal"/>
      <w:lvlText w:val="%7."/>
      <w:lvlJc w:val="left"/>
      <w:pPr>
        <w:tabs>
          <w:tab w:val="num" w:pos="5040"/>
        </w:tabs>
        <w:ind w:left="5040" w:hanging="360"/>
      </w:pPr>
    </w:lvl>
    <w:lvl w:ilvl="7" w:tplc="D6F622EC" w:tentative="1">
      <w:start w:val="1"/>
      <w:numFmt w:val="decimal"/>
      <w:lvlText w:val="%8."/>
      <w:lvlJc w:val="left"/>
      <w:pPr>
        <w:tabs>
          <w:tab w:val="num" w:pos="5760"/>
        </w:tabs>
        <w:ind w:left="5760" w:hanging="360"/>
      </w:pPr>
    </w:lvl>
    <w:lvl w:ilvl="8" w:tplc="2C6ED2B8" w:tentative="1">
      <w:start w:val="1"/>
      <w:numFmt w:val="decimal"/>
      <w:lvlText w:val="%9."/>
      <w:lvlJc w:val="left"/>
      <w:pPr>
        <w:tabs>
          <w:tab w:val="num" w:pos="6480"/>
        </w:tabs>
        <w:ind w:left="6480" w:hanging="36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441F8F"/>
    <w:multiLevelType w:val="hybridMultilevel"/>
    <w:tmpl w:val="EFD09258"/>
    <w:lvl w:ilvl="0" w:tplc="743CAD9A">
      <w:start w:val="9"/>
      <w:numFmt w:val="lowerLetter"/>
      <w:lvlText w:val="%1)"/>
      <w:lvlJc w:val="left"/>
      <w:pPr>
        <w:ind w:left="144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5875ECB"/>
    <w:multiLevelType w:val="hybridMultilevel"/>
    <w:tmpl w:val="1BEA49AA"/>
    <w:lvl w:ilvl="0" w:tplc="9FF4E3F8">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6107913"/>
    <w:multiLevelType w:val="hybridMultilevel"/>
    <w:tmpl w:val="825ECD06"/>
    <w:lvl w:ilvl="0" w:tplc="2CFAD24E">
      <w:start w:val="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BDE1D10"/>
    <w:multiLevelType w:val="hybridMultilevel"/>
    <w:tmpl w:val="3C26D980"/>
    <w:lvl w:ilvl="0" w:tplc="6FC42CD0">
      <w:start w:val="1"/>
      <w:numFmt w:val="bullet"/>
      <w:pStyle w:val="a1"/>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C352B4B"/>
    <w:multiLevelType w:val="hybridMultilevel"/>
    <w:tmpl w:val="176CF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4513F94"/>
    <w:multiLevelType w:val="hybridMultilevel"/>
    <w:tmpl w:val="476C86F2"/>
    <w:lvl w:ilvl="0" w:tplc="33C8DC0A">
      <w:start w:val="1"/>
      <w:numFmt w:val="decimal"/>
      <w:lvlText w:val="(%1)"/>
      <w:lvlJc w:val="left"/>
      <w:pPr>
        <w:ind w:left="720" w:hanging="360"/>
      </w:pPr>
      <w:rPr>
        <w:rFonts w:ascii="Times New Roman" w:eastAsia="Malgun Gothic" w:hAnsi="Times New Roman" w:cs="Times New Roman"/>
      </w:rPr>
    </w:lvl>
    <w:lvl w:ilvl="1" w:tplc="45AC5412">
      <w:start w:val="3"/>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C7C3178"/>
    <w:multiLevelType w:val="multilevel"/>
    <w:tmpl w:val="20000025"/>
    <w:lvl w:ilvl="0">
      <w:start w:val="1"/>
      <w:numFmt w:val="decimal"/>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6027745"/>
    <w:multiLevelType w:val="hybridMultilevel"/>
    <w:tmpl w:val="9F08788E"/>
    <w:lvl w:ilvl="0" w:tplc="4E08EF9A">
      <w:start w:val="1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9758996">
    <w:abstractNumId w:val="4"/>
  </w:num>
  <w:num w:numId="2" w16cid:durableId="355155966">
    <w:abstractNumId w:val="32"/>
  </w:num>
  <w:num w:numId="3" w16cid:durableId="1913851990">
    <w:abstractNumId w:val="24"/>
  </w:num>
  <w:num w:numId="4" w16cid:durableId="2090736220">
    <w:abstractNumId w:val="26"/>
  </w:num>
  <w:num w:numId="5" w16cid:durableId="674647555">
    <w:abstractNumId w:val="20"/>
  </w:num>
  <w:num w:numId="6" w16cid:durableId="1498110781">
    <w:abstractNumId w:val="28"/>
  </w:num>
  <w:num w:numId="7" w16cid:durableId="1084961623">
    <w:abstractNumId w:val="41"/>
  </w:num>
  <w:num w:numId="8" w16cid:durableId="2086880802">
    <w:abstractNumId w:val="21"/>
  </w:num>
  <w:num w:numId="9" w16cid:durableId="1576015632">
    <w:abstractNumId w:val="17"/>
  </w:num>
  <w:num w:numId="10" w16cid:durableId="2126541449">
    <w:abstractNumId w:val="2"/>
  </w:num>
  <w:num w:numId="11" w16cid:durableId="693337342">
    <w:abstractNumId w:val="1"/>
  </w:num>
  <w:num w:numId="12" w16cid:durableId="1916816155">
    <w:abstractNumId w:val="0"/>
  </w:num>
  <w:num w:numId="13" w16cid:durableId="1591889704">
    <w:abstractNumId w:val="34"/>
  </w:num>
  <w:num w:numId="14" w16cid:durableId="16199632">
    <w:abstractNumId w:val="36"/>
  </w:num>
  <w:num w:numId="15" w16cid:durableId="298389984">
    <w:abstractNumId w:val="27"/>
  </w:num>
  <w:num w:numId="16" w16cid:durableId="1337730544">
    <w:abstractNumId w:val="43"/>
  </w:num>
  <w:num w:numId="17" w16cid:durableId="561411510">
    <w:abstractNumId w:val="14"/>
  </w:num>
  <w:num w:numId="18" w16cid:durableId="1204906343">
    <w:abstractNumId w:val="16"/>
  </w:num>
  <w:num w:numId="19" w16cid:durableId="578713189">
    <w:abstractNumId w:val="10"/>
  </w:num>
  <w:num w:numId="20" w16cid:durableId="1661736935">
    <w:abstractNumId w:val="49"/>
  </w:num>
  <w:num w:numId="21" w16cid:durableId="1200509507">
    <w:abstractNumId w:val="22"/>
  </w:num>
  <w:num w:numId="22" w16cid:durableId="1050613117">
    <w:abstractNumId w:val="48"/>
  </w:num>
  <w:num w:numId="23" w16cid:durableId="305624043">
    <w:abstractNumId w:val="47"/>
  </w:num>
  <w:num w:numId="24" w16cid:durableId="1867131685">
    <w:abstractNumId w:val="40"/>
  </w:num>
  <w:num w:numId="25" w16cid:durableId="875658017">
    <w:abstractNumId w:val="35"/>
  </w:num>
  <w:num w:numId="26" w16cid:durableId="367796615">
    <w:abstractNumId w:val="19"/>
  </w:num>
  <w:num w:numId="27" w16cid:durableId="1178158452">
    <w:abstractNumId w:val="50"/>
  </w:num>
  <w:num w:numId="28" w16cid:durableId="381178554">
    <w:abstractNumId w:val="29"/>
  </w:num>
  <w:num w:numId="29" w16cid:durableId="2124416032">
    <w:abstractNumId w:val="51"/>
  </w:num>
  <w:num w:numId="30" w16cid:durableId="1835757643">
    <w:abstractNumId w:val="30"/>
  </w:num>
  <w:num w:numId="31" w16cid:durableId="1310280601">
    <w:abstractNumId w:val="23"/>
  </w:num>
  <w:num w:numId="32" w16cid:durableId="118233645">
    <w:abstractNumId w:val="46"/>
  </w:num>
  <w:num w:numId="33" w16cid:durableId="671296767">
    <w:abstractNumId w:val="42"/>
  </w:num>
  <w:num w:numId="34" w16cid:durableId="1174684462">
    <w:abstractNumId w:val="13"/>
  </w:num>
  <w:num w:numId="35" w16cid:durableId="1515420346">
    <w:abstractNumId w:val="3"/>
  </w:num>
  <w:num w:numId="36" w16cid:durableId="2087459430">
    <w:abstractNumId w:val="45"/>
  </w:num>
  <w:num w:numId="37" w16cid:durableId="1368143600">
    <w:abstractNumId w:val="6"/>
  </w:num>
  <w:num w:numId="38" w16cid:durableId="4943661">
    <w:abstractNumId w:val="12"/>
  </w:num>
  <w:num w:numId="39" w16cid:durableId="2090493031">
    <w:abstractNumId w:val="5"/>
  </w:num>
  <w:num w:numId="40" w16cid:durableId="182480226">
    <w:abstractNumId w:val="33"/>
  </w:num>
  <w:num w:numId="41" w16cid:durableId="354694894">
    <w:abstractNumId w:val="39"/>
  </w:num>
  <w:num w:numId="42" w16cid:durableId="826828333">
    <w:abstractNumId w:val="11"/>
  </w:num>
  <w:num w:numId="43" w16cid:durableId="1741294407">
    <w:abstractNumId w:val="44"/>
  </w:num>
  <w:num w:numId="44" w16cid:durableId="652608380">
    <w:abstractNumId w:val="38"/>
  </w:num>
  <w:num w:numId="45" w16cid:durableId="726414612">
    <w:abstractNumId w:val="7"/>
  </w:num>
  <w:num w:numId="46" w16cid:durableId="1136947432">
    <w:abstractNumId w:val="9"/>
  </w:num>
  <w:num w:numId="47" w16cid:durableId="724373213">
    <w:abstractNumId w:val="15"/>
  </w:num>
  <w:num w:numId="48" w16cid:durableId="912859155">
    <w:abstractNumId w:val="31"/>
  </w:num>
  <w:num w:numId="49" w16cid:durableId="1026173783">
    <w:abstractNumId w:val="37"/>
  </w:num>
  <w:num w:numId="50" w16cid:durableId="244842877">
    <w:abstractNumId w:val="25"/>
  </w:num>
  <w:num w:numId="51" w16cid:durableId="258217471">
    <w:abstractNumId w:val="18"/>
  </w:num>
  <w:num w:numId="52" w16cid:durableId="1485007680">
    <w:abstractNumId w:val="47"/>
  </w:num>
  <w:num w:numId="53" w16cid:durableId="1529829874">
    <w:abstractNumId w:val="34"/>
  </w:num>
  <w:num w:numId="54" w16cid:durableId="228081095">
    <w:abstractNumId w:val="34"/>
  </w:num>
  <w:num w:numId="55" w16cid:durableId="1258445306">
    <w:abstractNumId w:val="34"/>
  </w:num>
  <w:num w:numId="56" w16cid:durableId="1359503571">
    <w:abstractNumId w:val="47"/>
  </w:num>
  <w:num w:numId="57" w16cid:durableId="1115364042">
    <w:abstractNumId w:val="24"/>
  </w:num>
  <w:num w:numId="58" w16cid:durableId="827785873">
    <w:abstractNumId w:val="24"/>
  </w:num>
  <w:num w:numId="59" w16cid:durableId="1428647604">
    <w:abstractNumId w:val="24"/>
  </w:num>
  <w:num w:numId="60" w16cid:durableId="1206793179">
    <w:abstractNumId w:val="47"/>
  </w:num>
  <w:num w:numId="61" w16cid:durableId="815874787">
    <w:abstractNumId w:val="47"/>
  </w:num>
  <w:num w:numId="62" w16cid:durableId="1789158195">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49"/>
    <w:rsid w:val="000005B9"/>
    <w:rsid w:val="000006E1"/>
    <w:rsid w:val="000022D9"/>
    <w:rsid w:val="00002A37"/>
    <w:rsid w:val="00003288"/>
    <w:rsid w:val="000042FB"/>
    <w:rsid w:val="00004CDD"/>
    <w:rsid w:val="00004F1C"/>
    <w:rsid w:val="0000564C"/>
    <w:rsid w:val="0000592D"/>
    <w:rsid w:val="00006446"/>
    <w:rsid w:val="00006896"/>
    <w:rsid w:val="00006BC5"/>
    <w:rsid w:val="00006D0E"/>
    <w:rsid w:val="00007CDC"/>
    <w:rsid w:val="00010994"/>
    <w:rsid w:val="00011582"/>
    <w:rsid w:val="000115E5"/>
    <w:rsid w:val="00011B28"/>
    <w:rsid w:val="00011BBB"/>
    <w:rsid w:val="00012B43"/>
    <w:rsid w:val="00012C28"/>
    <w:rsid w:val="00014DB5"/>
    <w:rsid w:val="00015D15"/>
    <w:rsid w:val="000164B1"/>
    <w:rsid w:val="00022064"/>
    <w:rsid w:val="00023556"/>
    <w:rsid w:val="000236AE"/>
    <w:rsid w:val="00023E4C"/>
    <w:rsid w:val="000240F5"/>
    <w:rsid w:val="0002564D"/>
    <w:rsid w:val="00025838"/>
    <w:rsid w:val="00025ECA"/>
    <w:rsid w:val="00026604"/>
    <w:rsid w:val="000276EA"/>
    <w:rsid w:val="00027926"/>
    <w:rsid w:val="0003073A"/>
    <w:rsid w:val="00031560"/>
    <w:rsid w:val="000325B8"/>
    <w:rsid w:val="00033D08"/>
    <w:rsid w:val="00034C15"/>
    <w:rsid w:val="00035099"/>
    <w:rsid w:val="00035170"/>
    <w:rsid w:val="00036BA1"/>
    <w:rsid w:val="00036CA1"/>
    <w:rsid w:val="00037D9F"/>
    <w:rsid w:val="0004073F"/>
    <w:rsid w:val="000422E2"/>
    <w:rsid w:val="00042F22"/>
    <w:rsid w:val="00043737"/>
    <w:rsid w:val="000444EF"/>
    <w:rsid w:val="000458CD"/>
    <w:rsid w:val="00046AFE"/>
    <w:rsid w:val="00050E18"/>
    <w:rsid w:val="000510AF"/>
    <w:rsid w:val="00052A07"/>
    <w:rsid w:val="000534E3"/>
    <w:rsid w:val="00054A04"/>
    <w:rsid w:val="0005606A"/>
    <w:rsid w:val="000564AF"/>
    <w:rsid w:val="000568BF"/>
    <w:rsid w:val="00057117"/>
    <w:rsid w:val="0006023E"/>
    <w:rsid w:val="000616E7"/>
    <w:rsid w:val="000620A3"/>
    <w:rsid w:val="000632C0"/>
    <w:rsid w:val="00063FA3"/>
    <w:rsid w:val="0006487E"/>
    <w:rsid w:val="000654D9"/>
    <w:rsid w:val="000658BD"/>
    <w:rsid w:val="00065E1A"/>
    <w:rsid w:val="00067495"/>
    <w:rsid w:val="000705C9"/>
    <w:rsid w:val="00070C9B"/>
    <w:rsid w:val="00072BB6"/>
    <w:rsid w:val="00072F7F"/>
    <w:rsid w:val="00074887"/>
    <w:rsid w:val="000758E2"/>
    <w:rsid w:val="00075EA6"/>
    <w:rsid w:val="000763EE"/>
    <w:rsid w:val="00076882"/>
    <w:rsid w:val="00077E5F"/>
    <w:rsid w:val="0008036A"/>
    <w:rsid w:val="000803F8"/>
    <w:rsid w:val="00080613"/>
    <w:rsid w:val="00081AE6"/>
    <w:rsid w:val="0008553A"/>
    <w:rsid w:val="000855EB"/>
    <w:rsid w:val="00085B52"/>
    <w:rsid w:val="000861F4"/>
    <w:rsid w:val="000866F2"/>
    <w:rsid w:val="0009009F"/>
    <w:rsid w:val="00091244"/>
    <w:rsid w:val="00091557"/>
    <w:rsid w:val="00091E7C"/>
    <w:rsid w:val="00091ED8"/>
    <w:rsid w:val="000924C1"/>
    <w:rsid w:val="000924F0"/>
    <w:rsid w:val="00092EF2"/>
    <w:rsid w:val="00093474"/>
    <w:rsid w:val="000944FE"/>
    <w:rsid w:val="0009510F"/>
    <w:rsid w:val="00095301"/>
    <w:rsid w:val="000957FA"/>
    <w:rsid w:val="0009587C"/>
    <w:rsid w:val="0009630D"/>
    <w:rsid w:val="000A02D6"/>
    <w:rsid w:val="000A03FC"/>
    <w:rsid w:val="000A1894"/>
    <w:rsid w:val="000A1B7B"/>
    <w:rsid w:val="000A2369"/>
    <w:rsid w:val="000A3074"/>
    <w:rsid w:val="000A3668"/>
    <w:rsid w:val="000A3E28"/>
    <w:rsid w:val="000A4310"/>
    <w:rsid w:val="000A564F"/>
    <w:rsid w:val="000A56F2"/>
    <w:rsid w:val="000A5B75"/>
    <w:rsid w:val="000A772D"/>
    <w:rsid w:val="000A7CA7"/>
    <w:rsid w:val="000B1CA0"/>
    <w:rsid w:val="000B2719"/>
    <w:rsid w:val="000B3A8F"/>
    <w:rsid w:val="000B3F52"/>
    <w:rsid w:val="000B4AB9"/>
    <w:rsid w:val="000B58C3"/>
    <w:rsid w:val="000B5930"/>
    <w:rsid w:val="000B6000"/>
    <w:rsid w:val="000B61E9"/>
    <w:rsid w:val="000B79A2"/>
    <w:rsid w:val="000C165A"/>
    <w:rsid w:val="000C2E19"/>
    <w:rsid w:val="000C4D24"/>
    <w:rsid w:val="000C59C5"/>
    <w:rsid w:val="000C6773"/>
    <w:rsid w:val="000D0971"/>
    <w:rsid w:val="000D098D"/>
    <w:rsid w:val="000D0D07"/>
    <w:rsid w:val="000D129D"/>
    <w:rsid w:val="000D46DB"/>
    <w:rsid w:val="000D4797"/>
    <w:rsid w:val="000D4B38"/>
    <w:rsid w:val="000D57E5"/>
    <w:rsid w:val="000D587E"/>
    <w:rsid w:val="000D5ECD"/>
    <w:rsid w:val="000D61B7"/>
    <w:rsid w:val="000D7315"/>
    <w:rsid w:val="000E0527"/>
    <w:rsid w:val="000E1E92"/>
    <w:rsid w:val="000E21D4"/>
    <w:rsid w:val="000E2425"/>
    <w:rsid w:val="000E2D3A"/>
    <w:rsid w:val="000E4D56"/>
    <w:rsid w:val="000E52B3"/>
    <w:rsid w:val="000E54AE"/>
    <w:rsid w:val="000E600B"/>
    <w:rsid w:val="000E7217"/>
    <w:rsid w:val="000E74F4"/>
    <w:rsid w:val="000F06D6"/>
    <w:rsid w:val="000F0EB1"/>
    <w:rsid w:val="000F1106"/>
    <w:rsid w:val="000F2E14"/>
    <w:rsid w:val="000F2FDE"/>
    <w:rsid w:val="000F353B"/>
    <w:rsid w:val="000F3691"/>
    <w:rsid w:val="000F3BE9"/>
    <w:rsid w:val="000F3F6C"/>
    <w:rsid w:val="000F54E8"/>
    <w:rsid w:val="000F55A7"/>
    <w:rsid w:val="000F6DF3"/>
    <w:rsid w:val="000F71D9"/>
    <w:rsid w:val="000F7E78"/>
    <w:rsid w:val="001005FF"/>
    <w:rsid w:val="00100738"/>
    <w:rsid w:val="001017B3"/>
    <w:rsid w:val="001037E9"/>
    <w:rsid w:val="00105605"/>
    <w:rsid w:val="00105934"/>
    <w:rsid w:val="00106091"/>
    <w:rsid w:val="001062FB"/>
    <w:rsid w:val="001063E6"/>
    <w:rsid w:val="00106C9C"/>
    <w:rsid w:val="00107E45"/>
    <w:rsid w:val="00111EBA"/>
    <w:rsid w:val="00112355"/>
    <w:rsid w:val="0011290E"/>
    <w:rsid w:val="00113CF4"/>
    <w:rsid w:val="00113EB9"/>
    <w:rsid w:val="00114DA0"/>
    <w:rsid w:val="00114E8A"/>
    <w:rsid w:val="001153EA"/>
    <w:rsid w:val="0011540A"/>
    <w:rsid w:val="00115643"/>
    <w:rsid w:val="0011596B"/>
    <w:rsid w:val="00116765"/>
    <w:rsid w:val="00120D71"/>
    <w:rsid w:val="00120E03"/>
    <w:rsid w:val="00120EF9"/>
    <w:rsid w:val="001219F5"/>
    <w:rsid w:val="00121A20"/>
    <w:rsid w:val="00122575"/>
    <w:rsid w:val="001226C7"/>
    <w:rsid w:val="001232A4"/>
    <w:rsid w:val="0012377F"/>
    <w:rsid w:val="00123A05"/>
    <w:rsid w:val="00123B75"/>
    <w:rsid w:val="0012413D"/>
    <w:rsid w:val="00124314"/>
    <w:rsid w:val="00124DA9"/>
    <w:rsid w:val="00126919"/>
    <w:rsid w:val="00126B4A"/>
    <w:rsid w:val="00126B86"/>
    <w:rsid w:val="00127A56"/>
    <w:rsid w:val="00127BCD"/>
    <w:rsid w:val="00127F75"/>
    <w:rsid w:val="0013160E"/>
    <w:rsid w:val="00131DEB"/>
    <w:rsid w:val="00132FD0"/>
    <w:rsid w:val="00133155"/>
    <w:rsid w:val="001331E6"/>
    <w:rsid w:val="0013405F"/>
    <w:rsid w:val="00134339"/>
    <w:rsid w:val="001344C0"/>
    <w:rsid w:val="001346FA"/>
    <w:rsid w:val="00135252"/>
    <w:rsid w:val="001358CF"/>
    <w:rsid w:val="00135C6F"/>
    <w:rsid w:val="00136CBD"/>
    <w:rsid w:val="00137AB5"/>
    <w:rsid w:val="00137F0B"/>
    <w:rsid w:val="00140F6A"/>
    <w:rsid w:val="00141C46"/>
    <w:rsid w:val="00142F27"/>
    <w:rsid w:val="0014345B"/>
    <w:rsid w:val="00144289"/>
    <w:rsid w:val="00145A97"/>
    <w:rsid w:val="00145D58"/>
    <w:rsid w:val="001500B0"/>
    <w:rsid w:val="00151605"/>
    <w:rsid w:val="00151E23"/>
    <w:rsid w:val="001526E0"/>
    <w:rsid w:val="00154767"/>
    <w:rsid w:val="00154AF6"/>
    <w:rsid w:val="001551B5"/>
    <w:rsid w:val="00157621"/>
    <w:rsid w:val="00160F06"/>
    <w:rsid w:val="00161311"/>
    <w:rsid w:val="00163689"/>
    <w:rsid w:val="00163912"/>
    <w:rsid w:val="00164E8B"/>
    <w:rsid w:val="0016516C"/>
    <w:rsid w:val="001659C1"/>
    <w:rsid w:val="00165BA1"/>
    <w:rsid w:val="00166F89"/>
    <w:rsid w:val="00167017"/>
    <w:rsid w:val="001677C5"/>
    <w:rsid w:val="00167A20"/>
    <w:rsid w:val="00167A65"/>
    <w:rsid w:val="00170321"/>
    <w:rsid w:val="00171080"/>
    <w:rsid w:val="0017318A"/>
    <w:rsid w:val="00173A8E"/>
    <w:rsid w:val="0017502C"/>
    <w:rsid w:val="00176034"/>
    <w:rsid w:val="00176A6B"/>
    <w:rsid w:val="001804CC"/>
    <w:rsid w:val="0018143F"/>
    <w:rsid w:val="00181C57"/>
    <w:rsid w:val="00181FF8"/>
    <w:rsid w:val="001837C0"/>
    <w:rsid w:val="00183E7A"/>
    <w:rsid w:val="0018407F"/>
    <w:rsid w:val="00186AC0"/>
    <w:rsid w:val="00187914"/>
    <w:rsid w:val="00187DC8"/>
    <w:rsid w:val="00190383"/>
    <w:rsid w:val="00190AC1"/>
    <w:rsid w:val="001919A5"/>
    <w:rsid w:val="0019341A"/>
    <w:rsid w:val="001954F0"/>
    <w:rsid w:val="001956DB"/>
    <w:rsid w:val="001962EF"/>
    <w:rsid w:val="00196E8B"/>
    <w:rsid w:val="00197DF9"/>
    <w:rsid w:val="001A1987"/>
    <w:rsid w:val="001A1AFE"/>
    <w:rsid w:val="001A2564"/>
    <w:rsid w:val="001A37FD"/>
    <w:rsid w:val="001A60E5"/>
    <w:rsid w:val="001A6173"/>
    <w:rsid w:val="001A6CBA"/>
    <w:rsid w:val="001A79E0"/>
    <w:rsid w:val="001A7C43"/>
    <w:rsid w:val="001B0D97"/>
    <w:rsid w:val="001B43BC"/>
    <w:rsid w:val="001B4A08"/>
    <w:rsid w:val="001B5159"/>
    <w:rsid w:val="001B5A5D"/>
    <w:rsid w:val="001B6514"/>
    <w:rsid w:val="001B6585"/>
    <w:rsid w:val="001B7857"/>
    <w:rsid w:val="001C16A9"/>
    <w:rsid w:val="001C1CE5"/>
    <w:rsid w:val="001C2836"/>
    <w:rsid w:val="001C2AE4"/>
    <w:rsid w:val="001C3D2A"/>
    <w:rsid w:val="001C527A"/>
    <w:rsid w:val="001C7EB8"/>
    <w:rsid w:val="001D51BA"/>
    <w:rsid w:val="001D53E7"/>
    <w:rsid w:val="001D6342"/>
    <w:rsid w:val="001D69D4"/>
    <w:rsid w:val="001D6D53"/>
    <w:rsid w:val="001D7748"/>
    <w:rsid w:val="001E0FCD"/>
    <w:rsid w:val="001E2057"/>
    <w:rsid w:val="001E3086"/>
    <w:rsid w:val="001E41EC"/>
    <w:rsid w:val="001E4728"/>
    <w:rsid w:val="001E4D3E"/>
    <w:rsid w:val="001E5127"/>
    <w:rsid w:val="001E58E2"/>
    <w:rsid w:val="001E67D3"/>
    <w:rsid w:val="001E7AED"/>
    <w:rsid w:val="001E7F7F"/>
    <w:rsid w:val="001F036B"/>
    <w:rsid w:val="001F13AB"/>
    <w:rsid w:val="001F2061"/>
    <w:rsid w:val="001F28FF"/>
    <w:rsid w:val="001F3916"/>
    <w:rsid w:val="001F3AF7"/>
    <w:rsid w:val="001F3EB9"/>
    <w:rsid w:val="001F54C5"/>
    <w:rsid w:val="001F5915"/>
    <w:rsid w:val="001F662C"/>
    <w:rsid w:val="001F6F3F"/>
    <w:rsid w:val="001F7074"/>
    <w:rsid w:val="00200490"/>
    <w:rsid w:val="00201DF1"/>
    <w:rsid w:val="00201E2E"/>
    <w:rsid w:val="00201F3A"/>
    <w:rsid w:val="00202D5E"/>
    <w:rsid w:val="00203F6D"/>
    <w:rsid w:val="00203F96"/>
    <w:rsid w:val="00204193"/>
    <w:rsid w:val="002049AF"/>
    <w:rsid w:val="00204B7B"/>
    <w:rsid w:val="0020613B"/>
    <w:rsid w:val="002069B2"/>
    <w:rsid w:val="0020768E"/>
    <w:rsid w:val="00207FA3"/>
    <w:rsid w:val="002108B4"/>
    <w:rsid w:val="002143B3"/>
    <w:rsid w:val="00214592"/>
    <w:rsid w:val="00214DA8"/>
    <w:rsid w:val="00214E51"/>
    <w:rsid w:val="00215423"/>
    <w:rsid w:val="0021578C"/>
    <w:rsid w:val="002158FA"/>
    <w:rsid w:val="002200F0"/>
    <w:rsid w:val="00220559"/>
    <w:rsid w:val="00220600"/>
    <w:rsid w:val="00220F50"/>
    <w:rsid w:val="00221199"/>
    <w:rsid w:val="002224DB"/>
    <w:rsid w:val="00223FCB"/>
    <w:rsid w:val="002252C3"/>
    <w:rsid w:val="0022547C"/>
    <w:rsid w:val="00225B00"/>
    <w:rsid w:val="00225C54"/>
    <w:rsid w:val="00227668"/>
    <w:rsid w:val="00227C74"/>
    <w:rsid w:val="00230765"/>
    <w:rsid w:val="00230D18"/>
    <w:rsid w:val="002319E4"/>
    <w:rsid w:val="00232605"/>
    <w:rsid w:val="00233B54"/>
    <w:rsid w:val="00235632"/>
    <w:rsid w:val="00235872"/>
    <w:rsid w:val="00236252"/>
    <w:rsid w:val="0023685F"/>
    <w:rsid w:val="002406A8"/>
    <w:rsid w:val="00240750"/>
    <w:rsid w:val="00241559"/>
    <w:rsid w:val="002415D0"/>
    <w:rsid w:val="002418C9"/>
    <w:rsid w:val="002435B3"/>
    <w:rsid w:val="002448A3"/>
    <w:rsid w:val="002458EB"/>
    <w:rsid w:val="00246AD7"/>
    <w:rsid w:val="00247BA8"/>
    <w:rsid w:val="002500A4"/>
    <w:rsid w:val="002500C8"/>
    <w:rsid w:val="00250E66"/>
    <w:rsid w:val="00251A86"/>
    <w:rsid w:val="002524C9"/>
    <w:rsid w:val="002533C1"/>
    <w:rsid w:val="00255421"/>
    <w:rsid w:val="00255CC8"/>
    <w:rsid w:val="00255E23"/>
    <w:rsid w:val="00257335"/>
    <w:rsid w:val="00257543"/>
    <w:rsid w:val="002617E7"/>
    <w:rsid w:val="00261D44"/>
    <w:rsid w:val="0026326C"/>
    <w:rsid w:val="0026339E"/>
    <w:rsid w:val="00264228"/>
    <w:rsid w:val="00264334"/>
    <w:rsid w:val="00264722"/>
    <w:rsid w:val="0026473E"/>
    <w:rsid w:val="002656AF"/>
    <w:rsid w:val="00265D5D"/>
    <w:rsid w:val="00266214"/>
    <w:rsid w:val="00266546"/>
    <w:rsid w:val="00266B3B"/>
    <w:rsid w:val="00267C83"/>
    <w:rsid w:val="00270864"/>
    <w:rsid w:val="00270C62"/>
    <w:rsid w:val="0027144F"/>
    <w:rsid w:val="00271462"/>
    <w:rsid w:val="002714F9"/>
    <w:rsid w:val="00271813"/>
    <w:rsid w:val="00271F3A"/>
    <w:rsid w:val="00272912"/>
    <w:rsid w:val="00273278"/>
    <w:rsid w:val="002732A1"/>
    <w:rsid w:val="0027362E"/>
    <w:rsid w:val="002737F4"/>
    <w:rsid w:val="002764C1"/>
    <w:rsid w:val="00277A26"/>
    <w:rsid w:val="00277D55"/>
    <w:rsid w:val="00280343"/>
    <w:rsid w:val="002805F5"/>
    <w:rsid w:val="00280751"/>
    <w:rsid w:val="002807A7"/>
    <w:rsid w:val="00280B51"/>
    <w:rsid w:val="00280FAB"/>
    <w:rsid w:val="002811D1"/>
    <w:rsid w:val="00281342"/>
    <w:rsid w:val="00281427"/>
    <w:rsid w:val="0028272E"/>
    <w:rsid w:val="0028280A"/>
    <w:rsid w:val="0028317A"/>
    <w:rsid w:val="002834E5"/>
    <w:rsid w:val="002837F2"/>
    <w:rsid w:val="00284843"/>
    <w:rsid w:val="00284C9A"/>
    <w:rsid w:val="00286136"/>
    <w:rsid w:val="00286260"/>
    <w:rsid w:val="00286ACD"/>
    <w:rsid w:val="00287838"/>
    <w:rsid w:val="00287925"/>
    <w:rsid w:val="002907B5"/>
    <w:rsid w:val="002915BC"/>
    <w:rsid w:val="0029184A"/>
    <w:rsid w:val="002926A1"/>
    <w:rsid w:val="00292EB7"/>
    <w:rsid w:val="00295086"/>
    <w:rsid w:val="00295334"/>
    <w:rsid w:val="00296227"/>
    <w:rsid w:val="00296D66"/>
    <w:rsid w:val="00296F44"/>
    <w:rsid w:val="0029777D"/>
    <w:rsid w:val="002979DE"/>
    <w:rsid w:val="002A055E"/>
    <w:rsid w:val="002A06CF"/>
    <w:rsid w:val="002A093F"/>
    <w:rsid w:val="002A1D4E"/>
    <w:rsid w:val="002A2869"/>
    <w:rsid w:val="002A4702"/>
    <w:rsid w:val="002A5180"/>
    <w:rsid w:val="002A52CD"/>
    <w:rsid w:val="002A5721"/>
    <w:rsid w:val="002A578E"/>
    <w:rsid w:val="002A5849"/>
    <w:rsid w:val="002A6842"/>
    <w:rsid w:val="002B0CB2"/>
    <w:rsid w:val="002B1411"/>
    <w:rsid w:val="002B1466"/>
    <w:rsid w:val="002B1D09"/>
    <w:rsid w:val="002B24D6"/>
    <w:rsid w:val="002B27F7"/>
    <w:rsid w:val="002B2C4D"/>
    <w:rsid w:val="002B36E2"/>
    <w:rsid w:val="002B53BF"/>
    <w:rsid w:val="002B54EE"/>
    <w:rsid w:val="002B56E3"/>
    <w:rsid w:val="002B76AA"/>
    <w:rsid w:val="002B7B7A"/>
    <w:rsid w:val="002C3D08"/>
    <w:rsid w:val="002C40DD"/>
    <w:rsid w:val="002C41E6"/>
    <w:rsid w:val="002C5586"/>
    <w:rsid w:val="002C5B51"/>
    <w:rsid w:val="002C5F26"/>
    <w:rsid w:val="002C6E69"/>
    <w:rsid w:val="002C75F5"/>
    <w:rsid w:val="002C793B"/>
    <w:rsid w:val="002C7B68"/>
    <w:rsid w:val="002D071A"/>
    <w:rsid w:val="002D124F"/>
    <w:rsid w:val="002D13AB"/>
    <w:rsid w:val="002D17D4"/>
    <w:rsid w:val="002D186F"/>
    <w:rsid w:val="002D34B2"/>
    <w:rsid w:val="002D488B"/>
    <w:rsid w:val="002D48B0"/>
    <w:rsid w:val="002D56EE"/>
    <w:rsid w:val="002D5B37"/>
    <w:rsid w:val="002D5E2C"/>
    <w:rsid w:val="002D7637"/>
    <w:rsid w:val="002D78FE"/>
    <w:rsid w:val="002E01B4"/>
    <w:rsid w:val="002E07AC"/>
    <w:rsid w:val="002E0A2E"/>
    <w:rsid w:val="002E17F2"/>
    <w:rsid w:val="002E19F4"/>
    <w:rsid w:val="002E29F3"/>
    <w:rsid w:val="002E6BB8"/>
    <w:rsid w:val="002E7CAE"/>
    <w:rsid w:val="002F0DB2"/>
    <w:rsid w:val="002F13E4"/>
    <w:rsid w:val="002F22A9"/>
    <w:rsid w:val="002F2771"/>
    <w:rsid w:val="002F3116"/>
    <w:rsid w:val="002F34A8"/>
    <w:rsid w:val="002F37A9"/>
    <w:rsid w:val="002F461D"/>
    <w:rsid w:val="002F4BBA"/>
    <w:rsid w:val="002F60C0"/>
    <w:rsid w:val="002F6C6D"/>
    <w:rsid w:val="002F770E"/>
    <w:rsid w:val="003003FF"/>
    <w:rsid w:val="0030084A"/>
    <w:rsid w:val="00301CE6"/>
    <w:rsid w:val="0030256B"/>
    <w:rsid w:val="003026FE"/>
    <w:rsid w:val="0030314A"/>
    <w:rsid w:val="00303F7D"/>
    <w:rsid w:val="0030501F"/>
    <w:rsid w:val="00305440"/>
    <w:rsid w:val="00306A2E"/>
    <w:rsid w:val="00307BA1"/>
    <w:rsid w:val="00307CED"/>
    <w:rsid w:val="003108DC"/>
    <w:rsid w:val="00310DA4"/>
    <w:rsid w:val="00311702"/>
    <w:rsid w:val="00311E82"/>
    <w:rsid w:val="00313FD6"/>
    <w:rsid w:val="003143BD"/>
    <w:rsid w:val="003152C6"/>
    <w:rsid w:val="00315363"/>
    <w:rsid w:val="003203ED"/>
    <w:rsid w:val="003204C8"/>
    <w:rsid w:val="0032065F"/>
    <w:rsid w:val="00320732"/>
    <w:rsid w:val="00322C9F"/>
    <w:rsid w:val="00324D23"/>
    <w:rsid w:val="00326514"/>
    <w:rsid w:val="0032658E"/>
    <w:rsid w:val="00330E17"/>
    <w:rsid w:val="00330F41"/>
    <w:rsid w:val="0033150C"/>
    <w:rsid w:val="00331751"/>
    <w:rsid w:val="00332FAC"/>
    <w:rsid w:val="00334579"/>
    <w:rsid w:val="00335858"/>
    <w:rsid w:val="00336BDA"/>
    <w:rsid w:val="00336E8E"/>
    <w:rsid w:val="00336EAF"/>
    <w:rsid w:val="003378CF"/>
    <w:rsid w:val="003418D7"/>
    <w:rsid w:val="00341E60"/>
    <w:rsid w:val="00342BD7"/>
    <w:rsid w:val="00345D4F"/>
    <w:rsid w:val="00346DB5"/>
    <w:rsid w:val="003477B1"/>
    <w:rsid w:val="00347EC3"/>
    <w:rsid w:val="00347FD9"/>
    <w:rsid w:val="00350AC9"/>
    <w:rsid w:val="00353355"/>
    <w:rsid w:val="00354F23"/>
    <w:rsid w:val="003568F5"/>
    <w:rsid w:val="00357380"/>
    <w:rsid w:val="003602D9"/>
    <w:rsid w:val="003604CE"/>
    <w:rsid w:val="003605A7"/>
    <w:rsid w:val="00361380"/>
    <w:rsid w:val="0036458E"/>
    <w:rsid w:val="00364D44"/>
    <w:rsid w:val="00365B03"/>
    <w:rsid w:val="00365D88"/>
    <w:rsid w:val="00367AEE"/>
    <w:rsid w:val="003708A8"/>
    <w:rsid w:val="00370E47"/>
    <w:rsid w:val="00370E50"/>
    <w:rsid w:val="003723AD"/>
    <w:rsid w:val="00372AEF"/>
    <w:rsid w:val="003742AC"/>
    <w:rsid w:val="0037464E"/>
    <w:rsid w:val="00375DED"/>
    <w:rsid w:val="00376D8A"/>
    <w:rsid w:val="00377CE1"/>
    <w:rsid w:val="0038116B"/>
    <w:rsid w:val="00381210"/>
    <w:rsid w:val="00381901"/>
    <w:rsid w:val="003820E5"/>
    <w:rsid w:val="00382C14"/>
    <w:rsid w:val="003831E0"/>
    <w:rsid w:val="003838C5"/>
    <w:rsid w:val="00384A31"/>
    <w:rsid w:val="00385BF0"/>
    <w:rsid w:val="0038665F"/>
    <w:rsid w:val="0038674E"/>
    <w:rsid w:val="00386842"/>
    <w:rsid w:val="00390602"/>
    <w:rsid w:val="00390C1E"/>
    <w:rsid w:val="00391CE7"/>
    <w:rsid w:val="003923E6"/>
    <w:rsid w:val="003924FE"/>
    <w:rsid w:val="003928AA"/>
    <w:rsid w:val="0039317D"/>
    <w:rsid w:val="003939FF"/>
    <w:rsid w:val="00394E14"/>
    <w:rsid w:val="00395732"/>
    <w:rsid w:val="00395762"/>
    <w:rsid w:val="0039788B"/>
    <w:rsid w:val="003A1954"/>
    <w:rsid w:val="003A2223"/>
    <w:rsid w:val="003A2265"/>
    <w:rsid w:val="003A2A0F"/>
    <w:rsid w:val="003A33C3"/>
    <w:rsid w:val="003A3CFE"/>
    <w:rsid w:val="003A40EA"/>
    <w:rsid w:val="003A42D3"/>
    <w:rsid w:val="003A45A1"/>
    <w:rsid w:val="003A4FA1"/>
    <w:rsid w:val="003A5B0A"/>
    <w:rsid w:val="003A6BAC"/>
    <w:rsid w:val="003A6E5A"/>
    <w:rsid w:val="003A6F3C"/>
    <w:rsid w:val="003A70A4"/>
    <w:rsid w:val="003A7EF3"/>
    <w:rsid w:val="003A7F33"/>
    <w:rsid w:val="003B07CC"/>
    <w:rsid w:val="003B14C5"/>
    <w:rsid w:val="003B159C"/>
    <w:rsid w:val="003B1678"/>
    <w:rsid w:val="003B1E38"/>
    <w:rsid w:val="003B369F"/>
    <w:rsid w:val="003B36A3"/>
    <w:rsid w:val="003B3ED7"/>
    <w:rsid w:val="003B4299"/>
    <w:rsid w:val="003B4961"/>
    <w:rsid w:val="003B5CD5"/>
    <w:rsid w:val="003B64BB"/>
    <w:rsid w:val="003B69CF"/>
    <w:rsid w:val="003B7FA6"/>
    <w:rsid w:val="003B7FE5"/>
    <w:rsid w:val="003C105C"/>
    <w:rsid w:val="003C11C8"/>
    <w:rsid w:val="003C1700"/>
    <w:rsid w:val="003C225F"/>
    <w:rsid w:val="003C26A4"/>
    <w:rsid w:val="003C2702"/>
    <w:rsid w:val="003C46BB"/>
    <w:rsid w:val="003C46FD"/>
    <w:rsid w:val="003C5071"/>
    <w:rsid w:val="003C6150"/>
    <w:rsid w:val="003C7806"/>
    <w:rsid w:val="003C7E6B"/>
    <w:rsid w:val="003D109F"/>
    <w:rsid w:val="003D1840"/>
    <w:rsid w:val="003D22B2"/>
    <w:rsid w:val="003D2478"/>
    <w:rsid w:val="003D2E5A"/>
    <w:rsid w:val="003D2EC3"/>
    <w:rsid w:val="003D3013"/>
    <w:rsid w:val="003D338D"/>
    <w:rsid w:val="003D3C45"/>
    <w:rsid w:val="003D49B3"/>
    <w:rsid w:val="003D4A9D"/>
    <w:rsid w:val="003D56BE"/>
    <w:rsid w:val="003D5B1F"/>
    <w:rsid w:val="003D654B"/>
    <w:rsid w:val="003D65D7"/>
    <w:rsid w:val="003D7608"/>
    <w:rsid w:val="003E0D77"/>
    <w:rsid w:val="003E1220"/>
    <w:rsid w:val="003E132E"/>
    <w:rsid w:val="003E15FA"/>
    <w:rsid w:val="003E3E18"/>
    <w:rsid w:val="003E45BB"/>
    <w:rsid w:val="003E4C54"/>
    <w:rsid w:val="003E5100"/>
    <w:rsid w:val="003E55B3"/>
    <w:rsid w:val="003E55E4"/>
    <w:rsid w:val="003E57D4"/>
    <w:rsid w:val="003E5849"/>
    <w:rsid w:val="003E5A9D"/>
    <w:rsid w:val="003E661C"/>
    <w:rsid w:val="003E706A"/>
    <w:rsid w:val="003E74E3"/>
    <w:rsid w:val="003E779C"/>
    <w:rsid w:val="003E787C"/>
    <w:rsid w:val="003F0220"/>
    <w:rsid w:val="003F05C7"/>
    <w:rsid w:val="003F10D4"/>
    <w:rsid w:val="003F2CD4"/>
    <w:rsid w:val="003F3A89"/>
    <w:rsid w:val="003F56DD"/>
    <w:rsid w:val="003F6BBE"/>
    <w:rsid w:val="003F73A0"/>
    <w:rsid w:val="003F7DA9"/>
    <w:rsid w:val="004000D4"/>
    <w:rsid w:val="004000E8"/>
    <w:rsid w:val="00401520"/>
    <w:rsid w:val="00401EF2"/>
    <w:rsid w:val="00402E2B"/>
    <w:rsid w:val="00402F10"/>
    <w:rsid w:val="00403F76"/>
    <w:rsid w:val="0040512B"/>
    <w:rsid w:val="0040550A"/>
    <w:rsid w:val="00405CA5"/>
    <w:rsid w:val="00407CD3"/>
    <w:rsid w:val="00410134"/>
    <w:rsid w:val="00410B72"/>
    <w:rsid w:val="00410C89"/>
    <w:rsid w:val="00410DFE"/>
    <w:rsid w:val="00410F18"/>
    <w:rsid w:val="004115DE"/>
    <w:rsid w:val="004122C6"/>
    <w:rsid w:val="0041263E"/>
    <w:rsid w:val="00413AAC"/>
    <w:rsid w:val="00413E92"/>
    <w:rsid w:val="00414C12"/>
    <w:rsid w:val="00415975"/>
    <w:rsid w:val="00415DA5"/>
    <w:rsid w:val="00416A19"/>
    <w:rsid w:val="00416B51"/>
    <w:rsid w:val="00417397"/>
    <w:rsid w:val="00421105"/>
    <w:rsid w:val="00421855"/>
    <w:rsid w:val="004226A5"/>
    <w:rsid w:val="00422AA4"/>
    <w:rsid w:val="00422BFD"/>
    <w:rsid w:val="00423002"/>
    <w:rsid w:val="004242F4"/>
    <w:rsid w:val="004254D0"/>
    <w:rsid w:val="0042611B"/>
    <w:rsid w:val="00427248"/>
    <w:rsid w:val="00427270"/>
    <w:rsid w:val="00427ED7"/>
    <w:rsid w:val="00430432"/>
    <w:rsid w:val="004313D5"/>
    <w:rsid w:val="004321B1"/>
    <w:rsid w:val="004335CE"/>
    <w:rsid w:val="00433626"/>
    <w:rsid w:val="00435CE5"/>
    <w:rsid w:val="00436D43"/>
    <w:rsid w:val="00437447"/>
    <w:rsid w:val="00437773"/>
    <w:rsid w:val="004401D3"/>
    <w:rsid w:val="004404D3"/>
    <w:rsid w:val="00440B56"/>
    <w:rsid w:val="00441A92"/>
    <w:rsid w:val="00441AF3"/>
    <w:rsid w:val="004431DC"/>
    <w:rsid w:val="004444C7"/>
    <w:rsid w:val="00444F56"/>
    <w:rsid w:val="00446488"/>
    <w:rsid w:val="00446B0A"/>
    <w:rsid w:val="00447A96"/>
    <w:rsid w:val="00450B9D"/>
    <w:rsid w:val="00451739"/>
    <w:rsid w:val="004517AA"/>
    <w:rsid w:val="00452CAC"/>
    <w:rsid w:val="00453121"/>
    <w:rsid w:val="0045638F"/>
    <w:rsid w:val="00456E96"/>
    <w:rsid w:val="00457565"/>
    <w:rsid w:val="004577C9"/>
    <w:rsid w:val="00457B71"/>
    <w:rsid w:val="00463162"/>
    <w:rsid w:val="004639F0"/>
    <w:rsid w:val="00464689"/>
    <w:rsid w:val="0046679C"/>
    <w:rsid w:val="004669E2"/>
    <w:rsid w:val="00466E4B"/>
    <w:rsid w:val="00466EC5"/>
    <w:rsid w:val="004676F2"/>
    <w:rsid w:val="004702E5"/>
    <w:rsid w:val="00470C31"/>
    <w:rsid w:val="0047116E"/>
    <w:rsid w:val="00471DE0"/>
    <w:rsid w:val="00472CDD"/>
    <w:rsid w:val="004734D0"/>
    <w:rsid w:val="004737E9"/>
    <w:rsid w:val="00474DAB"/>
    <w:rsid w:val="0047556B"/>
    <w:rsid w:val="004759B1"/>
    <w:rsid w:val="0047629E"/>
    <w:rsid w:val="00477447"/>
    <w:rsid w:val="00477768"/>
    <w:rsid w:val="00480778"/>
    <w:rsid w:val="0048657C"/>
    <w:rsid w:val="004876DC"/>
    <w:rsid w:val="00487D4C"/>
    <w:rsid w:val="004908F0"/>
    <w:rsid w:val="00490E9C"/>
    <w:rsid w:val="00491011"/>
    <w:rsid w:val="0049196A"/>
    <w:rsid w:val="00492020"/>
    <w:rsid w:val="00492BC5"/>
    <w:rsid w:val="004949D7"/>
    <w:rsid w:val="00494F11"/>
    <w:rsid w:val="0049579D"/>
    <w:rsid w:val="00495828"/>
    <w:rsid w:val="004964F1"/>
    <w:rsid w:val="00496DEB"/>
    <w:rsid w:val="004A16BC"/>
    <w:rsid w:val="004A2717"/>
    <w:rsid w:val="004A2B94"/>
    <w:rsid w:val="004A77BF"/>
    <w:rsid w:val="004B028C"/>
    <w:rsid w:val="004B12DA"/>
    <w:rsid w:val="004B2050"/>
    <w:rsid w:val="004B23C4"/>
    <w:rsid w:val="004B268C"/>
    <w:rsid w:val="004B373F"/>
    <w:rsid w:val="004B4CF3"/>
    <w:rsid w:val="004B6626"/>
    <w:rsid w:val="004B6F6A"/>
    <w:rsid w:val="004B70F4"/>
    <w:rsid w:val="004B779D"/>
    <w:rsid w:val="004B7B46"/>
    <w:rsid w:val="004B7C0C"/>
    <w:rsid w:val="004C0FE9"/>
    <w:rsid w:val="004C175D"/>
    <w:rsid w:val="004C1C7E"/>
    <w:rsid w:val="004C282C"/>
    <w:rsid w:val="004C376E"/>
    <w:rsid w:val="004C3898"/>
    <w:rsid w:val="004C38B1"/>
    <w:rsid w:val="004C51E9"/>
    <w:rsid w:val="004C5376"/>
    <w:rsid w:val="004C6BF7"/>
    <w:rsid w:val="004C7024"/>
    <w:rsid w:val="004D076E"/>
    <w:rsid w:val="004D082D"/>
    <w:rsid w:val="004D0BD4"/>
    <w:rsid w:val="004D0EA4"/>
    <w:rsid w:val="004D162E"/>
    <w:rsid w:val="004D1C25"/>
    <w:rsid w:val="004D22F3"/>
    <w:rsid w:val="004D28B3"/>
    <w:rsid w:val="004D36B1"/>
    <w:rsid w:val="004D3AE5"/>
    <w:rsid w:val="004D5A1E"/>
    <w:rsid w:val="004D619D"/>
    <w:rsid w:val="004D61F1"/>
    <w:rsid w:val="004D6745"/>
    <w:rsid w:val="004D69CE"/>
    <w:rsid w:val="004D7EBD"/>
    <w:rsid w:val="004E2680"/>
    <w:rsid w:val="004E28F9"/>
    <w:rsid w:val="004E2903"/>
    <w:rsid w:val="004E367E"/>
    <w:rsid w:val="004E462E"/>
    <w:rsid w:val="004E4A7C"/>
    <w:rsid w:val="004E56DC"/>
    <w:rsid w:val="004E586D"/>
    <w:rsid w:val="004E6F74"/>
    <w:rsid w:val="004E76F4"/>
    <w:rsid w:val="004E7C9A"/>
    <w:rsid w:val="004F08CD"/>
    <w:rsid w:val="004F0B4E"/>
    <w:rsid w:val="004F0B6C"/>
    <w:rsid w:val="004F1175"/>
    <w:rsid w:val="004F2078"/>
    <w:rsid w:val="004F2C0E"/>
    <w:rsid w:val="004F3270"/>
    <w:rsid w:val="004F384F"/>
    <w:rsid w:val="004F3A1E"/>
    <w:rsid w:val="004F4DA3"/>
    <w:rsid w:val="004F57FE"/>
    <w:rsid w:val="004F6DE2"/>
    <w:rsid w:val="004F6F9D"/>
    <w:rsid w:val="004F7D14"/>
    <w:rsid w:val="005012FF"/>
    <w:rsid w:val="00501F59"/>
    <w:rsid w:val="00503D18"/>
    <w:rsid w:val="00503DE7"/>
    <w:rsid w:val="00503FA7"/>
    <w:rsid w:val="0050407E"/>
    <w:rsid w:val="005042B8"/>
    <w:rsid w:val="00504FA7"/>
    <w:rsid w:val="00505CF8"/>
    <w:rsid w:val="00506557"/>
    <w:rsid w:val="0050677A"/>
    <w:rsid w:val="005076AC"/>
    <w:rsid w:val="00507890"/>
    <w:rsid w:val="005108D8"/>
    <w:rsid w:val="005116F9"/>
    <w:rsid w:val="00512CC3"/>
    <w:rsid w:val="00512CD2"/>
    <w:rsid w:val="005132A6"/>
    <w:rsid w:val="00514B07"/>
    <w:rsid w:val="005153A7"/>
    <w:rsid w:val="005168C8"/>
    <w:rsid w:val="00517614"/>
    <w:rsid w:val="00517BB7"/>
    <w:rsid w:val="005219CF"/>
    <w:rsid w:val="00521CC0"/>
    <w:rsid w:val="005223CA"/>
    <w:rsid w:val="005226D5"/>
    <w:rsid w:val="00522F99"/>
    <w:rsid w:val="0052450F"/>
    <w:rsid w:val="00524791"/>
    <w:rsid w:val="00524A97"/>
    <w:rsid w:val="0052537D"/>
    <w:rsid w:val="005259EE"/>
    <w:rsid w:val="0052642C"/>
    <w:rsid w:val="00526FBA"/>
    <w:rsid w:val="0052798C"/>
    <w:rsid w:val="00527B0D"/>
    <w:rsid w:val="0053337A"/>
    <w:rsid w:val="005333DA"/>
    <w:rsid w:val="00533A46"/>
    <w:rsid w:val="00534B59"/>
    <w:rsid w:val="00535A32"/>
    <w:rsid w:val="00536759"/>
    <w:rsid w:val="00537C62"/>
    <w:rsid w:val="00541492"/>
    <w:rsid w:val="00541C4D"/>
    <w:rsid w:val="00543010"/>
    <w:rsid w:val="00544169"/>
    <w:rsid w:val="005447AB"/>
    <w:rsid w:val="00544952"/>
    <w:rsid w:val="005453E9"/>
    <w:rsid w:val="00546113"/>
    <w:rsid w:val="00546970"/>
    <w:rsid w:val="00546A8E"/>
    <w:rsid w:val="00550FC8"/>
    <w:rsid w:val="00553A96"/>
    <w:rsid w:val="00553E8A"/>
    <w:rsid w:val="00553F77"/>
    <w:rsid w:val="00554BBE"/>
    <w:rsid w:val="00554E19"/>
    <w:rsid w:val="00560282"/>
    <w:rsid w:val="00560A25"/>
    <w:rsid w:val="00560EB6"/>
    <w:rsid w:val="0056121F"/>
    <w:rsid w:val="005612B1"/>
    <w:rsid w:val="005617CF"/>
    <w:rsid w:val="005629EF"/>
    <w:rsid w:val="005658C7"/>
    <w:rsid w:val="0056611D"/>
    <w:rsid w:val="005663F3"/>
    <w:rsid w:val="00566767"/>
    <w:rsid w:val="00567A76"/>
    <w:rsid w:val="00570434"/>
    <w:rsid w:val="005704E5"/>
    <w:rsid w:val="00570837"/>
    <w:rsid w:val="0057135E"/>
    <w:rsid w:val="00572505"/>
    <w:rsid w:val="005739FD"/>
    <w:rsid w:val="00574390"/>
    <w:rsid w:val="00575796"/>
    <w:rsid w:val="005764CD"/>
    <w:rsid w:val="005768CE"/>
    <w:rsid w:val="00577EC7"/>
    <w:rsid w:val="00582221"/>
    <w:rsid w:val="00582809"/>
    <w:rsid w:val="00583925"/>
    <w:rsid w:val="00583A14"/>
    <w:rsid w:val="005855DC"/>
    <w:rsid w:val="005858F3"/>
    <w:rsid w:val="00586A6A"/>
    <w:rsid w:val="00586B2E"/>
    <w:rsid w:val="00586F40"/>
    <w:rsid w:val="0058798C"/>
    <w:rsid w:val="005900FA"/>
    <w:rsid w:val="00590189"/>
    <w:rsid w:val="005904C8"/>
    <w:rsid w:val="00590DFE"/>
    <w:rsid w:val="005910F7"/>
    <w:rsid w:val="00591C5C"/>
    <w:rsid w:val="00591D32"/>
    <w:rsid w:val="00591F22"/>
    <w:rsid w:val="00592713"/>
    <w:rsid w:val="00593402"/>
    <w:rsid w:val="005935A4"/>
    <w:rsid w:val="00593B58"/>
    <w:rsid w:val="00594367"/>
    <w:rsid w:val="005948C2"/>
    <w:rsid w:val="00594D57"/>
    <w:rsid w:val="00595DCA"/>
    <w:rsid w:val="0059604E"/>
    <w:rsid w:val="0059779B"/>
    <w:rsid w:val="005A0646"/>
    <w:rsid w:val="005A209A"/>
    <w:rsid w:val="005A3500"/>
    <w:rsid w:val="005A5B48"/>
    <w:rsid w:val="005A601C"/>
    <w:rsid w:val="005A662D"/>
    <w:rsid w:val="005A775B"/>
    <w:rsid w:val="005A79D9"/>
    <w:rsid w:val="005A7CBB"/>
    <w:rsid w:val="005B05FE"/>
    <w:rsid w:val="005B0FCB"/>
    <w:rsid w:val="005B1409"/>
    <w:rsid w:val="005B1478"/>
    <w:rsid w:val="005B2DF2"/>
    <w:rsid w:val="005B35D7"/>
    <w:rsid w:val="005B392A"/>
    <w:rsid w:val="005B3AA3"/>
    <w:rsid w:val="005B5522"/>
    <w:rsid w:val="005B5C16"/>
    <w:rsid w:val="005B6F83"/>
    <w:rsid w:val="005B7006"/>
    <w:rsid w:val="005B7A50"/>
    <w:rsid w:val="005B7CCD"/>
    <w:rsid w:val="005C0978"/>
    <w:rsid w:val="005C444C"/>
    <w:rsid w:val="005C6702"/>
    <w:rsid w:val="005C6827"/>
    <w:rsid w:val="005C6C21"/>
    <w:rsid w:val="005C70F3"/>
    <w:rsid w:val="005C737E"/>
    <w:rsid w:val="005C74FB"/>
    <w:rsid w:val="005C754E"/>
    <w:rsid w:val="005C7786"/>
    <w:rsid w:val="005D00BA"/>
    <w:rsid w:val="005D02ED"/>
    <w:rsid w:val="005D0D9C"/>
    <w:rsid w:val="005D1602"/>
    <w:rsid w:val="005D2E15"/>
    <w:rsid w:val="005D2F31"/>
    <w:rsid w:val="005D40DF"/>
    <w:rsid w:val="005D429F"/>
    <w:rsid w:val="005D4CB5"/>
    <w:rsid w:val="005D5BB4"/>
    <w:rsid w:val="005D6337"/>
    <w:rsid w:val="005D66A9"/>
    <w:rsid w:val="005D6CAC"/>
    <w:rsid w:val="005E0026"/>
    <w:rsid w:val="005E03B9"/>
    <w:rsid w:val="005E0ECE"/>
    <w:rsid w:val="005E168F"/>
    <w:rsid w:val="005E1F14"/>
    <w:rsid w:val="005E321D"/>
    <w:rsid w:val="005E3548"/>
    <w:rsid w:val="005E385F"/>
    <w:rsid w:val="005E43CA"/>
    <w:rsid w:val="005E5B81"/>
    <w:rsid w:val="005E7AC5"/>
    <w:rsid w:val="005F0400"/>
    <w:rsid w:val="005F1252"/>
    <w:rsid w:val="005F2CB1"/>
    <w:rsid w:val="005F3025"/>
    <w:rsid w:val="005F40F8"/>
    <w:rsid w:val="005F428E"/>
    <w:rsid w:val="005F5434"/>
    <w:rsid w:val="005F5911"/>
    <w:rsid w:val="005F5B97"/>
    <w:rsid w:val="005F5BF8"/>
    <w:rsid w:val="005F618C"/>
    <w:rsid w:val="005F70BD"/>
    <w:rsid w:val="005F7CDF"/>
    <w:rsid w:val="00600FFE"/>
    <w:rsid w:val="00601F47"/>
    <w:rsid w:val="0060283C"/>
    <w:rsid w:val="006038E5"/>
    <w:rsid w:val="006041AE"/>
    <w:rsid w:val="0060456D"/>
    <w:rsid w:val="00604F14"/>
    <w:rsid w:val="00605163"/>
    <w:rsid w:val="00611556"/>
    <w:rsid w:val="00611B83"/>
    <w:rsid w:val="00611C3C"/>
    <w:rsid w:val="00613257"/>
    <w:rsid w:val="006134E2"/>
    <w:rsid w:val="00613D43"/>
    <w:rsid w:val="00616EB1"/>
    <w:rsid w:val="00617DC4"/>
    <w:rsid w:val="0062050D"/>
    <w:rsid w:val="006207C2"/>
    <w:rsid w:val="00620923"/>
    <w:rsid w:val="00620A71"/>
    <w:rsid w:val="00620D80"/>
    <w:rsid w:val="0062108A"/>
    <w:rsid w:val="00621281"/>
    <w:rsid w:val="00622860"/>
    <w:rsid w:val="006234A6"/>
    <w:rsid w:val="00623859"/>
    <w:rsid w:val="00624465"/>
    <w:rsid w:val="00625497"/>
    <w:rsid w:val="00625B03"/>
    <w:rsid w:val="00626156"/>
    <w:rsid w:val="00627302"/>
    <w:rsid w:val="00630001"/>
    <w:rsid w:val="00630CF9"/>
    <w:rsid w:val="006311B3"/>
    <w:rsid w:val="0063284C"/>
    <w:rsid w:val="00633D9A"/>
    <w:rsid w:val="006349F6"/>
    <w:rsid w:val="00635FCE"/>
    <w:rsid w:val="00636398"/>
    <w:rsid w:val="00636574"/>
    <w:rsid w:val="006368D3"/>
    <w:rsid w:val="0063731B"/>
    <w:rsid w:val="006377EC"/>
    <w:rsid w:val="00637CD9"/>
    <w:rsid w:val="00640CD7"/>
    <w:rsid w:val="0064151F"/>
    <w:rsid w:val="00641533"/>
    <w:rsid w:val="0064208D"/>
    <w:rsid w:val="00643475"/>
    <w:rsid w:val="0064396A"/>
    <w:rsid w:val="00643A79"/>
    <w:rsid w:val="00643AC9"/>
    <w:rsid w:val="00643F7E"/>
    <w:rsid w:val="0064428E"/>
    <w:rsid w:val="0064491E"/>
    <w:rsid w:val="00644EFC"/>
    <w:rsid w:val="00645A6B"/>
    <w:rsid w:val="0064624E"/>
    <w:rsid w:val="00650AB9"/>
    <w:rsid w:val="006510E5"/>
    <w:rsid w:val="006517A9"/>
    <w:rsid w:val="00651E49"/>
    <w:rsid w:val="00652D56"/>
    <w:rsid w:val="00654181"/>
    <w:rsid w:val="00655733"/>
    <w:rsid w:val="00655ACD"/>
    <w:rsid w:val="00656A92"/>
    <w:rsid w:val="00656DDE"/>
    <w:rsid w:val="006577C5"/>
    <w:rsid w:val="006600E8"/>
    <w:rsid w:val="0066011D"/>
    <w:rsid w:val="006602A3"/>
    <w:rsid w:val="0066067F"/>
    <w:rsid w:val="006606B1"/>
    <w:rsid w:val="006607C0"/>
    <w:rsid w:val="006613A6"/>
    <w:rsid w:val="006627A2"/>
    <w:rsid w:val="006634E6"/>
    <w:rsid w:val="00663883"/>
    <w:rsid w:val="00664A7B"/>
    <w:rsid w:val="00664B77"/>
    <w:rsid w:val="00664BEA"/>
    <w:rsid w:val="006655EE"/>
    <w:rsid w:val="00667EE7"/>
    <w:rsid w:val="006705D3"/>
    <w:rsid w:val="00670922"/>
    <w:rsid w:val="00670BE1"/>
    <w:rsid w:val="0067218F"/>
    <w:rsid w:val="00672680"/>
    <w:rsid w:val="006741F2"/>
    <w:rsid w:val="00674CC3"/>
    <w:rsid w:val="006755A6"/>
    <w:rsid w:val="00675C72"/>
    <w:rsid w:val="006766F6"/>
    <w:rsid w:val="006768F6"/>
    <w:rsid w:val="006769A5"/>
    <w:rsid w:val="006771F9"/>
    <w:rsid w:val="006776D7"/>
    <w:rsid w:val="006777EA"/>
    <w:rsid w:val="00680891"/>
    <w:rsid w:val="00681003"/>
    <w:rsid w:val="00681357"/>
    <w:rsid w:val="006817C9"/>
    <w:rsid w:val="00681844"/>
    <w:rsid w:val="00683ECE"/>
    <w:rsid w:val="00685666"/>
    <w:rsid w:val="00685BEC"/>
    <w:rsid w:val="00686282"/>
    <w:rsid w:val="006864F0"/>
    <w:rsid w:val="00687452"/>
    <w:rsid w:val="00687550"/>
    <w:rsid w:val="00687691"/>
    <w:rsid w:val="00687A33"/>
    <w:rsid w:val="00692815"/>
    <w:rsid w:val="006933DC"/>
    <w:rsid w:val="00695321"/>
    <w:rsid w:val="00695FC2"/>
    <w:rsid w:val="006966F0"/>
    <w:rsid w:val="00696949"/>
    <w:rsid w:val="00697052"/>
    <w:rsid w:val="00697815"/>
    <w:rsid w:val="006A13F1"/>
    <w:rsid w:val="006A3A45"/>
    <w:rsid w:val="006A46FB"/>
    <w:rsid w:val="006A4F6C"/>
    <w:rsid w:val="006A5E28"/>
    <w:rsid w:val="006A6568"/>
    <w:rsid w:val="006A697B"/>
    <w:rsid w:val="006A7AFF"/>
    <w:rsid w:val="006B03FD"/>
    <w:rsid w:val="006B1816"/>
    <w:rsid w:val="006B1B1B"/>
    <w:rsid w:val="006B2099"/>
    <w:rsid w:val="006B2A58"/>
    <w:rsid w:val="006B3727"/>
    <w:rsid w:val="006B4355"/>
    <w:rsid w:val="006B50CF"/>
    <w:rsid w:val="006B65DA"/>
    <w:rsid w:val="006B6C11"/>
    <w:rsid w:val="006B76B9"/>
    <w:rsid w:val="006C03B8"/>
    <w:rsid w:val="006C0F88"/>
    <w:rsid w:val="006C25A0"/>
    <w:rsid w:val="006C2824"/>
    <w:rsid w:val="006C2D58"/>
    <w:rsid w:val="006C5198"/>
    <w:rsid w:val="006C547C"/>
    <w:rsid w:val="006C5824"/>
    <w:rsid w:val="006C5857"/>
    <w:rsid w:val="006C5A23"/>
    <w:rsid w:val="006C5EC9"/>
    <w:rsid w:val="006C6059"/>
    <w:rsid w:val="006C68E9"/>
    <w:rsid w:val="006C6C91"/>
    <w:rsid w:val="006C7522"/>
    <w:rsid w:val="006C79AC"/>
    <w:rsid w:val="006C7CC1"/>
    <w:rsid w:val="006C7D5E"/>
    <w:rsid w:val="006D0722"/>
    <w:rsid w:val="006D2159"/>
    <w:rsid w:val="006D26E7"/>
    <w:rsid w:val="006D4924"/>
    <w:rsid w:val="006D4FDC"/>
    <w:rsid w:val="006D6F08"/>
    <w:rsid w:val="006D7C51"/>
    <w:rsid w:val="006D7F94"/>
    <w:rsid w:val="006E062C"/>
    <w:rsid w:val="006E1C82"/>
    <w:rsid w:val="006E28B7"/>
    <w:rsid w:val="006E2A9B"/>
    <w:rsid w:val="006E3310"/>
    <w:rsid w:val="006E4256"/>
    <w:rsid w:val="006E4E39"/>
    <w:rsid w:val="006E52B7"/>
    <w:rsid w:val="006E565E"/>
    <w:rsid w:val="006E673D"/>
    <w:rsid w:val="006E7D3B"/>
    <w:rsid w:val="006F043F"/>
    <w:rsid w:val="006F06AC"/>
    <w:rsid w:val="006F1B70"/>
    <w:rsid w:val="006F1F24"/>
    <w:rsid w:val="006F224F"/>
    <w:rsid w:val="006F2E3E"/>
    <w:rsid w:val="006F2F10"/>
    <w:rsid w:val="006F341D"/>
    <w:rsid w:val="006F3CDE"/>
    <w:rsid w:val="006F3E5C"/>
    <w:rsid w:val="006F424B"/>
    <w:rsid w:val="006F4D39"/>
    <w:rsid w:val="006F581A"/>
    <w:rsid w:val="006F58D4"/>
    <w:rsid w:val="006F6582"/>
    <w:rsid w:val="006F6660"/>
    <w:rsid w:val="0070084D"/>
    <w:rsid w:val="00702D19"/>
    <w:rsid w:val="00702FD7"/>
    <w:rsid w:val="00703332"/>
    <w:rsid w:val="0070346E"/>
    <w:rsid w:val="0070454D"/>
    <w:rsid w:val="00704AA9"/>
    <w:rsid w:val="00704CCE"/>
    <w:rsid w:val="00704EDB"/>
    <w:rsid w:val="00705048"/>
    <w:rsid w:val="00706101"/>
    <w:rsid w:val="007063C6"/>
    <w:rsid w:val="0070660C"/>
    <w:rsid w:val="00706782"/>
    <w:rsid w:val="0070680B"/>
    <w:rsid w:val="0070681C"/>
    <w:rsid w:val="00707072"/>
    <w:rsid w:val="00707D61"/>
    <w:rsid w:val="007100F0"/>
    <w:rsid w:val="00710951"/>
    <w:rsid w:val="00711713"/>
    <w:rsid w:val="00711818"/>
    <w:rsid w:val="00711EB7"/>
    <w:rsid w:val="00712287"/>
    <w:rsid w:val="0071264F"/>
    <w:rsid w:val="00712772"/>
    <w:rsid w:val="007130ED"/>
    <w:rsid w:val="00713385"/>
    <w:rsid w:val="00714020"/>
    <w:rsid w:val="007142A7"/>
    <w:rsid w:val="0071475B"/>
    <w:rsid w:val="007148D3"/>
    <w:rsid w:val="00715B9A"/>
    <w:rsid w:val="00716328"/>
    <w:rsid w:val="007165F6"/>
    <w:rsid w:val="00716C05"/>
    <w:rsid w:val="00717AEA"/>
    <w:rsid w:val="00720094"/>
    <w:rsid w:val="007214C6"/>
    <w:rsid w:val="00721774"/>
    <w:rsid w:val="00721B32"/>
    <w:rsid w:val="00723BD1"/>
    <w:rsid w:val="00724CFA"/>
    <w:rsid w:val="00724F4F"/>
    <w:rsid w:val="007257D0"/>
    <w:rsid w:val="00725931"/>
    <w:rsid w:val="007268B9"/>
    <w:rsid w:val="00726EA6"/>
    <w:rsid w:val="00727208"/>
    <w:rsid w:val="00727680"/>
    <w:rsid w:val="00731092"/>
    <w:rsid w:val="0073243C"/>
    <w:rsid w:val="00732844"/>
    <w:rsid w:val="00732E31"/>
    <w:rsid w:val="007332FF"/>
    <w:rsid w:val="00733E8D"/>
    <w:rsid w:val="0073472C"/>
    <w:rsid w:val="007348B1"/>
    <w:rsid w:val="00734903"/>
    <w:rsid w:val="00734ABC"/>
    <w:rsid w:val="00734B03"/>
    <w:rsid w:val="00734F67"/>
    <w:rsid w:val="007362A6"/>
    <w:rsid w:val="00736340"/>
    <w:rsid w:val="00736D7D"/>
    <w:rsid w:val="00737799"/>
    <w:rsid w:val="00737962"/>
    <w:rsid w:val="00740E58"/>
    <w:rsid w:val="0074122D"/>
    <w:rsid w:val="007424C5"/>
    <w:rsid w:val="0074256D"/>
    <w:rsid w:val="00743A1E"/>
    <w:rsid w:val="007445A0"/>
    <w:rsid w:val="0074524B"/>
    <w:rsid w:val="00745E33"/>
    <w:rsid w:val="00745E62"/>
    <w:rsid w:val="00746C6E"/>
    <w:rsid w:val="00747425"/>
    <w:rsid w:val="00747D8B"/>
    <w:rsid w:val="00751228"/>
    <w:rsid w:val="00751440"/>
    <w:rsid w:val="00751CDB"/>
    <w:rsid w:val="00751F39"/>
    <w:rsid w:val="007521EC"/>
    <w:rsid w:val="0075260D"/>
    <w:rsid w:val="00752D35"/>
    <w:rsid w:val="00753253"/>
    <w:rsid w:val="00754673"/>
    <w:rsid w:val="00754E9F"/>
    <w:rsid w:val="00756679"/>
    <w:rsid w:val="007571E1"/>
    <w:rsid w:val="00757726"/>
    <w:rsid w:val="007604B2"/>
    <w:rsid w:val="00762507"/>
    <w:rsid w:val="00763772"/>
    <w:rsid w:val="00763C39"/>
    <w:rsid w:val="0076406D"/>
    <w:rsid w:val="00764B91"/>
    <w:rsid w:val="00764FD5"/>
    <w:rsid w:val="00765281"/>
    <w:rsid w:val="00765479"/>
    <w:rsid w:val="00766BAD"/>
    <w:rsid w:val="007678F9"/>
    <w:rsid w:val="00771073"/>
    <w:rsid w:val="00771184"/>
    <w:rsid w:val="00771C18"/>
    <w:rsid w:val="007729A2"/>
    <w:rsid w:val="0077474A"/>
    <w:rsid w:val="007747B3"/>
    <w:rsid w:val="0077504B"/>
    <w:rsid w:val="007755F2"/>
    <w:rsid w:val="007759DA"/>
    <w:rsid w:val="007768EC"/>
    <w:rsid w:val="00776971"/>
    <w:rsid w:val="007774AB"/>
    <w:rsid w:val="00780A80"/>
    <w:rsid w:val="00780ECD"/>
    <w:rsid w:val="0078107E"/>
    <w:rsid w:val="0078177E"/>
    <w:rsid w:val="00782705"/>
    <w:rsid w:val="0078304C"/>
    <w:rsid w:val="00783116"/>
    <w:rsid w:val="00783494"/>
    <w:rsid w:val="00783673"/>
    <w:rsid w:val="00784A8E"/>
    <w:rsid w:val="00784BBF"/>
    <w:rsid w:val="00785490"/>
    <w:rsid w:val="00787FF3"/>
    <w:rsid w:val="00790193"/>
    <w:rsid w:val="0079216A"/>
    <w:rsid w:val="007925EA"/>
    <w:rsid w:val="00793CD8"/>
    <w:rsid w:val="007941C6"/>
    <w:rsid w:val="007944C4"/>
    <w:rsid w:val="00794552"/>
    <w:rsid w:val="007948BE"/>
    <w:rsid w:val="0079572C"/>
    <w:rsid w:val="00795C92"/>
    <w:rsid w:val="00795DB6"/>
    <w:rsid w:val="00796231"/>
    <w:rsid w:val="00797173"/>
    <w:rsid w:val="00797EDD"/>
    <w:rsid w:val="007A0462"/>
    <w:rsid w:val="007A1CB3"/>
    <w:rsid w:val="007A2734"/>
    <w:rsid w:val="007A306F"/>
    <w:rsid w:val="007A3CE2"/>
    <w:rsid w:val="007A43A6"/>
    <w:rsid w:val="007A44B6"/>
    <w:rsid w:val="007A4821"/>
    <w:rsid w:val="007A4986"/>
    <w:rsid w:val="007A58A6"/>
    <w:rsid w:val="007A5E32"/>
    <w:rsid w:val="007A7221"/>
    <w:rsid w:val="007B053E"/>
    <w:rsid w:val="007B054A"/>
    <w:rsid w:val="007B0901"/>
    <w:rsid w:val="007B11C9"/>
    <w:rsid w:val="007B1A6F"/>
    <w:rsid w:val="007B1C02"/>
    <w:rsid w:val="007B2368"/>
    <w:rsid w:val="007B23C8"/>
    <w:rsid w:val="007B3AB2"/>
    <w:rsid w:val="007B3D2D"/>
    <w:rsid w:val="007B4B90"/>
    <w:rsid w:val="007B50AE"/>
    <w:rsid w:val="007B51A5"/>
    <w:rsid w:val="007B51DF"/>
    <w:rsid w:val="007B5E60"/>
    <w:rsid w:val="007B65A1"/>
    <w:rsid w:val="007B74C6"/>
    <w:rsid w:val="007B785C"/>
    <w:rsid w:val="007C05DD"/>
    <w:rsid w:val="007C0994"/>
    <w:rsid w:val="007C1D35"/>
    <w:rsid w:val="007C3D18"/>
    <w:rsid w:val="007C41AA"/>
    <w:rsid w:val="007C430A"/>
    <w:rsid w:val="007C5BA2"/>
    <w:rsid w:val="007C60BF"/>
    <w:rsid w:val="007C6A07"/>
    <w:rsid w:val="007C75A1"/>
    <w:rsid w:val="007C77A5"/>
    <w:rsid w:val="007C7AB9"/>
    <w:rsid w:val="007C7D32"/>
    <w:rsid w:val="007D04E5"/>
    <w:rsid w:val="007D0CF1"/>
    <w:rsid w:val="007D536A"/>
    <w:rsid w:val="007D5901"/>
    <w:rsid w:val="007D6444"/>
    <w:rsid w:val="007D6BFD"/>
    <w:rsid w:val="007D7526"/>
    <w:rsid w:val="007E0109"/>
    <w:rsid w:val="007E06FF"/>
    <w:rsid w:val="007E0DC1"/>
    <w:rsid w:val="007E13DC"/>
    <w:rsid w:val="007E14B3"/>
    <w:rsid w:val="007E2A03"/>
    <w:rsid w:val="007E31D4"/>
    <w:rsid w:val="007E33DA"/>
    <w:rsid w:val="007E459F"/>
    <w:rsid w:val="007E4610"/>
    <w:rsid w:val="007E4715"/>
    <w:rsid w:val="007E5059"/>
    <w:rsid w:val="007E505B"/>
    <w:rsid w:val="007E5749"/>
    <w:rsid w:val="007E5CC8"/>
    <w:rsid w:val="007E7091"/>
    <w:rsid w:val="007F0213"/>
    <w:rsid w:val="007F0642"/>
    <w:rsid w:val="007F0DCA"/>
    <w:rsid w:val="007F6D40"/>
    <w:rsid w:val="007F6ED8"/>
    <w:rsid w:val="007F76A1"/>
    <w:rsid w:val="007F7B3A"/>
    <w:rsid w:val="007F7C34"/>
    <w:rsid w:val="008013DE"/>
    <w:rsid w:val="00801A30"/>
    <w:rsid w:val="00803354"/>
    <w:rsid w:val="00803FAE"/>
    <w:rsid w:val="00804B5A"/>
    <w:rsid w:val="0080605F"/>
    <w:rsid w:val="008067CA"/>
    <w:rsid w:val="00807786"/>
    <w:rsid w:val="0081048C"/>
    <w:rsid w:val="00811078"/>
    <w:rsid w:val="008114B9"/>
    <w:rsid w:val="00811F5E"/>
    <w:rsid w:val="00811FCB"/>
    <w:rsid w:val="008120CE"/>
    <w:rsid w:val="00812659"/>
    <w:rsid w:val="00813CA5"/>
    <w:rsid w:val="00814059"/>
    <w:rsid w:val="008158D6"/>
    <w:rsid w:val="008165CD"/>
    <w:rsid w:val="00817196"/>
    <w:rsid w:val="00817661"/>
    <w:rsid w:val="0081772B"/>
    <w:rsid w:val="008202D0"/>
    <w:rsid w:val="0082062B"/>
    <w:rsid w:val="00820FCE"/>
    <w:rsid w:val="00821992"/>
    <w:rsid w:val="00822383"/>
    <w:rsid w:val="008235DB"/>
    <w:rsid w:val="00823E55"/>
    <w:rsid w:val="00824AB4"/>
    <w:rsid w:val="00825C42"/>
    <w:rsid w:val="00825D25"/>
    <w:rsid w:val="00825FE6"/>
    <w:rsid w:val="00826DA1"/>
    <w:rsid w:val="00827571"/>
    <w:rsid w:val="008277C1"/>
    <w:rsid w:val="00827D6F"/>
    <w:rsid w:val="00830F2B"/>
    <w:rsid w:val="00830F8C"/>
    <w:rsid w:val="00831221"/>
    <w:rsid w:val="00832E7C"/>
    <w:rsid w:val="00836DF9"/>
    <w:rsid w:val="008376AC"/>
    <w:rsid w:val="0084017D"/>
    <w:rsid w:val="008411F6"/>
    <w:rsid w:val="008418F0"/>
    <w:rsid w:val="0084193F"/>
    <w:rsid w:val="00841976"/>
    <w:rsid w:val="00841994"/>
    <w:rsid w:val="00842667"/>
    <w:rsid w:val="00842DE9"/>
    <w:rsid w:val="00843194"/>
    <w:rsid w:val="008444E8"/>
    <w:rsid w:val="00844E80"/>
    <w:rsid w:val="00844F7A"/>
    <w:rsid w:val="00845F8D"/>
    <w:rsid w:val="008467E2"/>
    <w:rsid w:val="00846FE7"/>
    <w:rsid w:val="00847636"/>
    <w:rsid w:val="00847DEC"/>
    <w:rsid w:val="00851A78"/>
    <w:rsid w:val="0085262E"/>
    <w:rsid w:val="00852715"/>
    <w:rsid w:val="00853609"/>
    <w:rsid w:val="00854B0B"/>
    <w:rsid w:val="00854EA2"/>
    <w:rsid w:val="00855491"/>
    <w:rsid w:val="008564AB"/>
    <w:rsid w:val="00856911"/>
    <w:rsid w:val="00860D73"/>
    <w:rsid w:val="00861BA2"/>
    <w:rsid w:val="00863401"/>
    <w:rsid w:val="00863A75"/>
    <w:rsid w:val="00863EE7"/>
    <w:rsid w:val="008645C7"/>
    <w:rsid w:val="00865086"/>
    <w:rsid w:val="00865CC4"/>
    <w:rsid w:val="00865DE3"/>
    <w:rsid w:val="00866B31"/>
    <w:rsid w:val="008677FD"/>
    <w:rsid w:val="008706D4"/>
    <w:rsid w:val="00870894"/>
    <w:rsid w:val="00870F8A"/>
    <w:rsid w:val="008719A4"/>
    <w:rsid w:val="00871D23"/>
    <w:rsid w:val="008727E9"/>
    <w:rsid w:val="00873862"/>
    <w:rsid w:val="00874312"/>
    <w:rsid w:val="0087437C"/>
    <w:rsid w:val="00874D3C"/>
    <w:rsid w:val="0087543F"/>
    <w:rsid w:val="00875CD7"/>
    <w:rsid w:val="008767FD"/>
    <w:rsid w:val="00876B4D"/>
    <w:rsid w:val="00876C42"/>
    <w:rsid w:val="00877F18"/>
    <w:rsid w:val="008802BA"/>
    <w:rsid w:val="00881BB2"/>
    <w:rsid w:val="00881C06"/>
    <w:rsid w:val="00884FBC"/>
    <w:rsid w:val="00885382"/>
    <w:rsid w:val="00886D1D"/>
    <w:rsid w:val="00887734"/>
    <w:rsid w:val="00887E24"/>
    <w:rsid w:val="0089126D"/>
    <w:rsid w:val="00892DEC"/>
    <w:rsid w:val="00892F8D"/>
    <w:rsid w:val="008935ED"/>
    <w:rsid w:val="00893EF5"/>
    <w:rsid w:val="008941E3"/>
    <w:rsid w:val="00894A88"/>
    <w:rsid w:val="00895361"/>
    <w:rsid w:val="00895386"/>
    <w:rsid w:val="0089591F"/>
    <w:rsid w:val="00895CFE"/>
    <w:rsid w:val="00895EE9"/>
    <w:rsid w:val="00896B27"/>
    <w:rsid w:val="00897B15"/>
    <w:rsid w:val="008A0E22"/>
    <w:rsid w:val="008A21FF"/>
    <w:rsid w:val="008A2BFF"/>
    <w:rsid w:val="008A2CE2"/>
    <w:rsid w:val="008A30AC"/>
    <w:rsid w:val="008A38DD"/>
    <w:rsid w:val="008A38FA"/>
    <w:rsid w:val="008A431E"/>
    <w:rsid w:val="008A43D5"/>
    <w:rsid w:val="008A44B8"/>
    <w:rsid w:val="008A51A8"/>
    <w:rsid w:val="008A54C7"/>
    <w:rsid w:val="008A5B77"/>
    <w:rsid w:val="008A77D8"/>
    <w:rsid w:val="008A7E53"/>
    <w:rsid w:val="008B0483"/>
    <w:rsid w:val="008B120C"/>
    <w:rsid w:val="008B2392"/>
    <w:rsid w:val="008B51A0"/>
    <w:rsid w:val="008B56FE"/>
    <w:rsid w:val="008B5857"/>
    <w:rsid w:val="008B592A"/>
    <w:rsid w:val="008B689F"/>
    <w:rsid w:val="008B7B5C"/>
    <w:rsid w:val="008C0C99"/>
    <w:rsid w:val="008C2017"/>
    <w:rsid w:val="008C41B7"/>
    <w:rsid w:val="008C479A"/>
    <w:rsid w:val="008C4958"/>
    <w:rsid w:val="008C4BAA"/>
    <w:rsid w:val="008C519D"/>
    <w:rsid w:val="008C5E97"/>
    <w:rsid w:val="008C6AE8"/>
    <w:rsid w:val="008C6FE7"/>
    <w:rsid w:val="008C7573"/>
    <w:rsid w:val="008D00A5"/>
    <w:rsid w:val="008D0B33"/>
    <w:rsid w:val="008D3424"/>
    <w:rsid w:val="008D34F1"/>
    <w:rsid w:val="008D39D8"/>
    <w:rsid w:val="008D55C0"/>
    <w:rsid w:val="008D6D1A"/>
    <w:rsid w:val="008D6FA4"/>
    <w:rsid w:val="008D7080"/>
    <w:rsid w:val="008D70D5"/>
    <w:rsid w:val="008E065E"/>
    <w:rsid w:val="008E0927"/>
    <w:rsid w:val="008E0D22"/>
    <w:rsid w:val="008E122C"/>
    <w:rsid w:val="008E1909"/>
    <w:rsid w:val="008E1FA1"/>
    <w:rsid w:val="008E2DBA"/>
    <w:rsid w:val="008E6BF6"/>
    <w:rsid w:val="008E6C61"/>
    <w:rsid w:val="008E7DB8"/>
    <w:rsid w:val="008F0269"/>
    <w:rsid w:val="008F0E60"/>
    <w:rsid w:val="008F1C4E"/>
    <w:rsid w:val="008F1CA7"/>
    <w:rsid w:val="008F1DCD"/>
    <w:rsid w:val="008F1EAB"/>
    <w:rsid w:val="008F33DC"/>
    <w:rsid w:val="008F3411"/>
    <w:rsid w:val="008F34B7"/>
    <w:rsid w:val="008F34CD"/>
    <w:rsid w:val="008F3A9E"/>
    <w:rsid w:val="008F477F"/>
    <w:rsid w:val="008F72B3"/>
    <w:rsid w:val="0090161B"/>
    <w:rsid w:val="00901643"/>
    <w:rsid w:val="00901E43"/>
    <w:rsid w:val="00902350"/>
    <w:rsid w:val="0090336B"/>
    <w:rsid w:val="009040E4"/>
    <w:rsid w:val="0090434E"/>
    <w:rsid w:val="009045A2"/>
    <w:rsid w:val="009053AA"/>
    <w:rsid w:val="00906939"/>
    <w:rsid w:val="00906F6F"/>
    <w:rsid w:val="00907212"/>
    <w:rsid w:val="0090763C"/>
    <w:rsid w:val="00910B7D"/>
    <w:rsid w:val="00911583"/>
    <w:rsid w:val="00911DFB"/>
    <w:rsid w:val="009139D9"/>
    <w:rsid w:val="00914AD8"/>
    <w:rsid w:val="00914D3F"/>
    <w:rsid w:val="00915BDF"/>
    <w:rsid w:val="00916079"/>
    <w:rsid w:val="009170C1"/>
    <w:rsid w:val="009172C8"/>
    <w:rsid w:val="00917546"/>
    <w:rsid w:val="00917AE4"/>
    <w:rsid w:val="00917CE9"/>
    <w:rsid w:val="0092075B"/>
    <w:rsid w:val="00920BF2"/>
    <w:rsid w:val="00922010"/>
    <w:rsid w:val="009226B5"/>
    <w:rsid w:val="00923614"/>
    <w:rsid w:val="00924DF0"/>
    <w:rsid w:val="00926388"/>
    <w:rsid w:val="00927D61"/>
    <w:rsid w:val="00931BD9"/>
    <w:rsid w:val="00933617"/>
    <w:rsid w:val="00934B69"/>
    <w:rsid w:val="00934F85"/>
    <w:rsid w:val="009352AC"/>
    <w:rsid w:val="009368F3"/>
    <w:rsid w:val="00940BFF"/>
    <w:rsid w:val="00941636"/>
    <w:rsid w:val="00943387"/>
    <w:rsid w:val="00943742"/>
    <w:rsid w:val="0094474C"/>
    <w:rsid w:val="00945042"/>
    <w:rsid w:val="009451C8"/>
    <w:rsid w:val="00945B14"/>
    <w:rsid w:val="00945C05"/>
    <w:rsid w:val="00946945"/>
    <w:rsid w:val="00946D46"/>
    <w:rsid w:val="0094754D"/>
    <w:rsid w:val="00947713"/>
    <w:rsid w:val="00950BAB"/>
    <w:rsid w:val="00950DE7"/>
    <w:rsid w:val="00951197"/>
    <w:rsid w:val="00953920"/>
    <w:rsid w:val="00953D47"/>
    <w:rsid w:val="0095401D"/>
    <w:rsid w:val="00954311"/>
    <w:rsid w:val="00955307"/>
    <w:rsid w:val="009556AE"/>
    <w:rsid w:val="0095681E"/>
    <w:rsid w:val="009572D4"/>
    <w:rsid w:val="009579D6"/>
    <w:rsid w:val="00960889"/>
    <w:rsid w:val="00960C41"/>
    <w:rsid w:val="009613DF"/>
    <w:rsid w:val="00961921"/>
    <w:rsid w:val="0096430A"/>
    <w:rsid w:val="00964439"/>
    <w:rsid w:val="0096554B"/>
    <w:rsid w:val="0096584A"/>
    <w:rsid w:val="009708B3"/>
    <w:rsid w:val="00970F1A"/>
    <w:rsid w:val="00971F08"/>
    <w:rsid w:val="00973004"/>
    <w:rsid w:val="00973803"/>
    <w:rsid w:val="00973D80"/>
    <w:rsid w:val="00974F38"/>
    <w:rsid w:val="0097603D"/>
    <w:rsid w:val="00976949"/>
    <w:rsid w:val="00976CD0"/>
    <w:rsid w:val="00980477"/>
    <w:rsid w:val="009819EF"/>
    <w:rsid w:val="00981DF3"/>
    <w:rsid w:val="00982120"/>
    <w:rsid w:val="00983159"/>
    <w:rsid w:val="00984A59"/>
    <w:rsid w:val="00985253"/>
    <w:rsid w:val="009853B3"/>
    <w:rsid w:val="00985BF9"/>
    <w:rsid w:val="00985D15"/>
    <w:rsid w:val="00986811"/>
    <w:rsid w:val="00987AD0"/>
    <w:rsid w:val="00987E73"/>
    <w:rsid w:val="00990630"/>
    <w:rsid w:val="009912AB"/>
    <w:rsid w:val="00991761"/>
    <w:rsid w:val="009924EB"/>
    <w:rsid w:val="009925F9"/>
    <w:rsid w:val="00992CE2"/>
    <w:rsid w:val="00993DC1"/>
    <w:rsid w:val="00994DCA"/>
    <w:rsid w:val="00994FB8"/>
    <w:rsid w:val="009954E3"/>
    <w:rsid w:val="00995A03"/>
    <w:rsid w:val="009960EC"/>
    <w:rsid w:val="009961CF"/>
    <w:rsid w:val="00996DA3"/>
    <w:rsid w:val="009970DD"/>
    <w:rsid w:val="009A02E6"/>
    <w:rsid w:val="009A0FBA"/>
    <w:rsid w:val="009A1601"/>
    <w:rsid w:val="009A1B6F"/>
    <w:rsid w:val="009A1C4E"/>
    <w:rsid w:val="009A2A0D"/>
    <w:rsid w:val="009A3101"/>
    <w:rsid w:val="009A3578"/>
    <w:rsid w:val="009A3A7F"/>
    <w:rsid w:val="009A3BB6"/>
    <w:rsid w:val="009A462D"/>
    <w:rsid w:val="009A55D0"/>
    <w:rsid w:val="009A5CBA"/>
    <w:rsid w:val="009A78A1"/>
    <w:rsid w:val="009B0076"/>
    <w:rsid w:val="009B102F"/>
    <w:rsid w:val="009B15C2"/>
    <w:rsid w:val="009B1F30"/>
    <w:rsid w:val="009B2559"/>
    <w:rsid w:val="009B3650"/>
    <w:rsid w:val="009B3AC2"/>
    <w:rsid w:val="009B461D"/>
    <w:rsid w:val="009B4DF4"/>
    <w:rsid w:val="009B564E"/>
    <w:rsid w:val="009B6383"/>
    <w:rsid w:val="009B6A4A"/>
    <w:rsid w:val="009B7E87"/>
    <w:rsid w:val="009C0169"/>
    <w:rsid w:val="009C403E"/>
    <w:rsid w:val="009C40C8"/>
    <w:rsid w:val="009C415E"/>
    <w:rsid w:val="009C504C"/>
    <w:rsid w:val="009C506F"/>
    <w:rsid w:val="009C71F5"/>
    <w:rsid w:val="009C7A9D"/>
    <w:rsid w:val="009C7BCB"/>
    <w:rsid w:val="009D0D98"/>
    <w:rsid w:val="009D4FF0"/>
    <w:rsid w:val="009D55F0"/>
    <w:rsid w:val="009D6757"/>
    <w:rsid w:val="009D6FC7"/>
    <w:rsid w:val="009D703C"/>
    <w:rsid w:val="009D718F"/>
    <w:rsid w:val="009D71B7"/>
    <w:rsid w:val="009E068F"/>
    <w:rsid w:val="009E14E0"/>
    <w:rsid w:val="009E23D2"/>
    <w:rsid w:val="009E29C6"/>
    <w:rsid w:val="009E35DB"/>
    <w:rsid w:val="009E47A3"/>
    <w:rsid w:val="009E4CEF"/>
    <w:rsid w:val="009E59A8"/>
    <w:rsid w:val="009E72A2"/>
    <w:rsid w:val="009E7E11"/>
    <w:rsid w:val="009F08F3"/>
    <w:rsid w:val="009F0F9C"/>
    <w:rsid w:val="009F1A28"/>
    <w:rsid w:val="009F2B91"/>
    <w:rsid w:val="009F2BFC"/>
    <w:rsid w:val="009F30D9"/>
    <w:rsid w:val="009F344F"/>
    <w:rsid w:val="009F3546"/>
    <w:rsid w:val="009F51E7"/>
    <w:rsid w:val="009F759B"/>
    <w:rsid w:val="009F761C"/>
    <w:rsid w:val="00A0090D"/>
    <w:rsid w:val="00A01146"/>
    <w:rsid w:val="00A01ADF"/>
    <w:rsid w:val="00A031D8"/>
    <w:rsid w:val="00A03FDC"/>
    <w:rsid w:val="00A04035"/>
    <w:rsid w:val="00A048A8"/>
    <w:rsid w:val="00A04930"/>
    <w:rsid w:val="00A04F49"/>
    <w:rsid w:val="00A0654B"/>
    <w:rsid w:val="00A065CC"/>
    <w:rsid w:val="00A07669"/>
    <w:rsid w:val="00A07E62"/>
    <w:rsid w:val="00A10420"/>
    <w:rsid w:val="00A116D3"/>
    <w:rsid w:val="00A11EE9"/>
    <w:rsid w:val="00A1375A"/>
    <w:rsid w:val="00A13E54"/>
    <w:rsid w:val="00A1428F"/>
    <w:rsid w:val="00A146F9"/>
    <w:rsid w:val="00A14DC3"/>
    <w:rsid w:val="00A16EF9"/>
    <w:rsid w:val="00A17F63"/>
    <w:rsid w:val="00A21918"/>
    <w:rsid w:val="00A2193B"/>
    <w:rsid w:val="00A22CC9"/>
    <w:rsid w:val="00A2303D"/>
    <w:rsid w:val="00A2351A"/>
    <w:rsid w:val="00A23D2C"/>
    <w:rsid w:val="00A243CB"/>
    <w:rsid w:val="00A24932"/>
    <w:rsid w:val="00A264A9"/>
    <w:rsid w:val="00A26DCF"/>
    <w:rsid w:val="00A26EB4"/>
    <w:rsid w:val="00A27785"/>
    <w:rsid w:val="00A277C9"/>
    <w:rsid w:val="00A27ABA"/>
    <w:rsid w:val="00A27AE1"/>
    <w:rsid w:val="00A30187"/>
    <w:rsid w:val="00A30B45"/>
    <w:rsid w:val="00A32B44"/>
    <w:rsid w:val="00A331A0"/>
    <w:rsid w:val="00A33757"/>
    <w:rsid w:val="00A34453"/>
    <w:rsid w:val="00A3448A"/>
    <w:rsid w:val="00A35231"/>
    <w:rsid w:val="00A35B31"/>
    <w:rsid w:val="00A36297"/>
    <w:rsid w:val="00A36831"/>
    <w:rsid w:val="00A37214"/>
    <w:rsid w:val="00A40297"/>
    <w:rsid w:val="00A4092D"/>
    <w:rsid w:val="00A41E2B"/>
    <w:rsid w:val="00A448A3"/>
    <w:rsid w:val="00A44FC9"/>
    <w:rsid w:val="00A45B74"/>
    <w:rsid w:val="00A460E8"/>
    <w:rsid w:val="00A462A5"/>
    <w:rsid w:val="00A46326"/>
    <w:rsid w:val="00A47511"/>
    <w:rsid w:val="00A5039C"/>
    <w:rsid w:val="00A5182D"/>
    <w:rsid w:val="00A52E1D"/>
    <w:rsid w:val="00A53922"/>
    <w:rsid w:val="00A56054"/>
    <w:rsid w:val="00A60583"/>
    <w:rsid w:val="00A611BC"/>
    <w:rsid w:val="00A61499"/>
    <w:rsid w:val="00A62A77"/>
    <w:rsid w:val="00A63483"/>
    <w:rsid w:val="00A64AA9"/>
    <w:rsid w:val="00A65544"/>
    <w:rsid w:val="00A657D7"/>
    <w:rsid w:val="00A660AC"/>
    <w:rsid w:val="00A6660B"/>
    <w:rsid w:val="00A666F5"/>
    <w:rsid w:val="00A67E6C"/>
    <w:rsid w:val="00A70BC8"/>
    <w:rsid w:val="00A70C29"/>
    <w:rsid w:val="00A71B99"/>
    <w:rsid w:val="00A7235B"/>
    <w:rsid w:val="00A72BC6"/>
    <w:rsid w:val="00A7330C"/>
    <w:rsid w:val="00A73517"/>
    <w:rsid w:val="00A739D0"/>
    <w:rsid w:val="00A74126"/>
    <w:rsid w:val="00A75F7B"/>
    <w:rsid w:val="00A761D4"/>
    <w:rsid w:val="00A76D66"/>
    <w:rsid w:val="00A76D92"/>
    <w:rsid w:val="00A779FA"/>
    <w:rsid w:val="00A77C02"/>
    <w:rsid w:val="00A77CBE"/>
    <w:rsid w:val="00A77EC4"/>
    <w:rsid w:val="00A80E86"/>
    <w:rsid w:val="00A81C30"/>
    <w:rsid w:val="00A82CAF"/>
    <w:rsid w:val="00A83DE4"/>
    <w:rsid w:val="00A87DB7"/>
    <w:rsid w:val="00A903CE"/>
    <w:rsid w:val="00A91FFB"/>
    <w:rsid w:val="00A92879"/>
    <w:rsid w:val="00A92FB5"/>
    <w:rsid w:val="00A93FDC"/>
    <w:rsid w:val="00A9442A"/>
    <w:rsid w:val="00A9495D"/>
    <w:rsid w:val="00A94FA4"/>
    <w:rsid w:val="00AA016F"/>
    <w:rsid w:val="00AA10B6"/>
    <w:rsid w:val="00AA1ED6"/>
    <w:rsid w:val="00AA4CEA"/>
    <w:rsid w:val="00AA51D6"/>
    <w:rsid w:val="00AA5CF0"/>
    <w:rsid w:val="00AA6348"/>
    <w:rsid w:val="00AA70F2"/>
    <w:rsid w:val="00AB0494"/>
    <w:rsid w:val="00AB0A1B"/>
    <w:rsid w:val="00AB0BC8"/>
    <w:rsid w:val="00AB11CA"/>
    <w:rsid w:val="00AB14D9"/>
    <w:rsid w:val="00AB1AA9"/>
    <w:rsid w:val="00AB25FE"/>
    <w:rsid w:val="00AB337D"/>
    <w:rsid w:val="00AB4AB8"/>
    <w:rsid w:val="00AB59E1"/>
    <w:rsid w:val="00AB5AD6"/>
    <w:rsid w:val="00AB655E"/>
    <w:rsid w:val="00AB779A"/>
    <w:rsid w:val="00AB7F7F"/>
    <w:rsid w:val="00AC007F"/>
    <w:rsid w:val="00AC21C6"/>
    <w:rsid w:val="00AC22FB"/>
    <w:rsid w:val="00AC2E7A"/>
    <w:rsid w:val="00AC2ECD"/>
    <w:rsid w:val="00AC3119"/>
    <w:rsid w:val="00AC32C0"/>
    <w:rsid w:val="00AC4310"/>
    <w:rsid w:val="00AC49FB"/>
    <w:rsid w:val="00AC56AD"/>
    <w:rsid w:val="00AC5A10"/>
    <w:rsid w:val="00AC6098"/>
    <w:rsid w:val="00AC6278"/>
    <w:rsid w:val="00AC635D"/>
    <w:rsid w:val="00AC6577"/>
    <w:rsid w:val="00AC7F7A"/>
    <w:rsid w:val="00AD0AA3"/>
    <w:rsid w:val="00AD0B73"/>
    <w:rsid w:val="00AD142A"/>
    <w:rsid w:val="00AD1D99"/>
    <w:rsid w:val="00AD2270"/>
    <w:rsid w:val="00AD2594"/>
    <w:rsid w:val="00AD2ED0"/>
    <w:rsid w:val="00AD38D0"/>
    <w:rsid w:val="00AD3F94"/>
    <w:rsid w:val="00AD4A5A"/>
    <w:rsid w:val="00AD5B8B"/>
    <w:rsid w:val="00AD5DBE"/>
    <w:rsid w:val="00AE08CC"/>
    <w:rsid w:val="00AE1732"/>
    <w:rsid w:val="00AE20F9"/>
    <w:rsid w:val="00AE264B"/>
    <w:rsid w:val="00AE27AC"/>
    <w:rsid w:val="00AE27CE"/>
    <w:rsid w:val="00AE2D0F"/>
    <w:rsid w:val="00AE3362"/>
    <w:rsid w:val="00AE40E0"/>
    <w:rsid w:val="00AE4DBA"/>
    <w:rsid w:val="00AE4F07"/>
    <w:rsid w:val="00AE72CC"/>
    <w:rsid w:val="00AE76D4"/>
    <w:rsid w:val="00AF0283"/>
    <w:rsid w:val="00AF1C5D"/>
    <w:rsid w:val="00AF240C"/>
    <w:rsid w:val="00AF3331"/>
    <w:rsid w:val="00AF390C"/>
    <w:rsid w:val="00AF3ABB"/>
    <w:rsid w:val="00AF42D7"/>
    <w:rsid w:val="00AF7500"/>
    <w:rsid w:val="00AF7778"/>
    <w:rsid w:val="00B005A6"/>
    <w:rsid w:val="00B006FE"/>
    <w:rsid w:val="00B007CB"/>
    <w:rsid w:val="00B01577"/>
    <w:rsid w:val="00B01C99"/>
    <w:rsid w:val="00B02AA9"/>
    <w:rsid w:val="00B02FA3"/>
    <w:rsid w:val="00B0354B"/>
    <w:rsid w:val="00B0358A"/>
    <w:rsid w:val="00B036F3"/>
    <w:rsid w:val="00B03F63"/>
    <w:rsid w:val="00B04790"/>
    <w:rsid w:val="00B05084"/>
    <w:rsid w:val="00B05C35"/>
    <w:rsid w:val="00B076ED"/>
    <w:rsid w:val="00B0795A"/>
    <w:rsid w:val="00B10048"/>
    <w:rsid w:val="00B10A1C"/>
    <w:rsid w:val="00B12555"/>
    <w:rsid w:val="00B13D30"/>
    <w:rsid w:val="00B13F0B"/>
    <w:rsid w:val="00B157F9"/>
    <w:rsid w:val="00B15C19"/>
    <w:rsid w:val="00B1768C"/>
    <w:rsid w:val="00B201CA"/>
    <w:rsid w:val="00B20256"/>
    <w:rsid w:val="00B20D09"/>
    <w:rsid w:val="00B20DFD"/>
    <w:rsid w:val="00B21A54"/>
    <w:rsid w:val="00B22D56"/>
    <w:rsid w:val="00B239BF"/>
    <w:rsid w:val="00B23CBA"/>
    <w:rsid w:val="00B23DE7"/>
    <w:rsid w:val="00B246E6"/>
    <w:rsid w:val="00B24BE5"/>
    <w:rsid w:val="00B254F1"/>
    <w:rsid w:val="00B26855"/>
    <w:rsid w:val="00B26CA2"/>
    <w:rsid w:val="00B2757F"/>
    <w:rsid w:val="00B2763F"/>
    <w:rsid w:val="00B27AAC"/>
    <w:rsid w:val="00B30259"/>
    <w:rsid w:val="00B30929"/>
    <w:rsid w:val="00B30C8B"/>
    <w:rsid w:val="00B31410"/>
    <w:rsid w:val="00B336DD"/>
    <w:rsid w:val="00B3489F"/>
    <w:rsid w:val="00B34BE1"/>
    <w:rsid w:val="00B361C9"/>
    <w:rsid w:val="00B36BA0"/>
    <w:rsid w:val="00B372AA"/>
    <w:rsid w:val="00B37AC5"/>
    <w:rsid w:val="00B37E76"/>
    <w:rsid w:val="00B40445"/>
    <w:rsid w:val="00B409E0"/>
    <w:rsid w:val="00B40E7D"/>
    <w:rsid w:val="00B41888"/>
    <w:rsid w:val="00B42270"/>
    <w:rsid w:val="00B42826"/>
    <w:rsid w:val="00B45A52"/>
    <w:rsid w:val="00B46175"/>
    <w:rsid w:val="00B474EF"/>
    <w:rsid w:val="00B47F4F"/>
    <w:rsid w:val="00B50C9F"/>
    <w:rsid w:val="00B52441"/>
    <w:rsid w:val="00B53AFA"/>
    <w:rsid w:val="00B5417C"/>
    <w:rsid w:val="00B547DE"/>
    <w:rsid w:val="00B548B7"/>
    <w:rsid w:val="00B620C7"/>
    <w:rsid w:val="00B62461"/>
    <w:rsid w:val="00B62DAD"/>
    <w:rsid w:val="00B63BE2"/>
    <w:rsid w:val="00B63F94"/>
    <w:rsid w:val="00B64316"/>
    <w:rsid w:val="00B664C7"/>
    <w:rsid w:val="00B7068C"/>
    <w:rsid w:val="00B713D8"/>
    <w:rsid w:val="00B717AC"/>
    <w:rsid w:val="00B71CC9"/>
    <w:rsid w:val="00B739F6"/>
    <w:rsid w:val="00B74153"/>
    <w:rsid w:val="00B74CB1"/>
    <w:rsid w:val="00B75556"/>
    <w:rsid w:val="00B76406"/>
    <w:rsid w:val="00B77451"/>
    <w:rsid w:val="00B8003B"/>
    <w:rsid w:val="00B80C9E"/>
    <w:rsid w:val="00B81352"/>
    <w:rsid w:val="00B81A6C"/>
    <w:rsid w:val="00B82510"/>
    <w:rsid w:val="00B84D4F"/>
    <w:rsid w:val="00B85D2A"/>
    <w:rsid w:val="00B85DE5"/>
    <w:rsid w:val="00B86544"/>
    <w:rsid w:val="00B87728"/>
    <w:rsid w:val="00B90ACE"/>
    <w:rsid w:val="00B90F73"/>
    <w:rsid w:val="00B918DB"/>
    <w:rsid w:val="00B92A79"/>
    <w:rsid w:val="00B92E52"/>
    <w:rsid w:val="00B93B59"/>
    <w:rsid w:val="00B9406A"/>
    <w:rsid w:val="00B95926"/>
    <w:rsid w:val="00B96283"/>
    <w:rsid w:val="00B97A72"/>
    <w:rsid w:val="00BA0A63"/>
    <w:rsid w:val="00BA0F26"/>
    <w:rsid w:val="00BA179E"/>
    <w:rsid w:val="00BA2280"/>
    <w:rsid w:val="00BA2A08"/>
    <w:rsid w:val="00BA2E00"/>
    <w:rsid w:val="00BA2ECA"/>
    <w:rsid w:val="00BA551F"/>
    <w:rsid w:val="00BA56D2"/>
    <w:rsid w:val="00BA5DCD"/>
    <w:rsid w:val="00BA76E0"/>
    <w:rsid w:val="00BB07A8"/>
    <w:rsid w:val="00BB0B96"/>
    <w:rsid w:val="00BB1BB5"/>
    <w:rsid w:val="00BB2A25"/>
    <w:rsid w:val="00BB37F2"/>
    <w:rsid w:val="00BB3B0D"/>
    <w:rsid w:val="00BB4487"/>
    <w:rsid w:val="00BB4BC9"/>
    <w:rsid w:val="00BB51E9"/>
    <w:rsid w:val="00BB65F4"/>
    <w:rsid w:val="00BB714C"/>
    <w:rsid w:val="00BC079C"/>
    <w:rsid w:val="00BC0FDC"/>
    <w:rsid w:val="00BC10C3"/>
    <w:rsid w:val="00BC162E"/>
    <w:rsid w:val="00BC2A18"/>
    <w:rsid w:val="00BC3053"/>
    <w:rsid w:val="00BC31B5"/>
    <w:rsid w:val="00BC4D2E"/>
    <w:rsid w:val="00BD06D0"/>
    <w:rsid w:val="00BD0B87"/>
    <w:rsid w:val="00BD19CD"/>
    <w:rsid w:val="00BD2DEB"/>
    <w:rsid w:val="00BD39E3"/>
    <w:rsid w:val="00BD3EBF"/>
    <w:rsid w:val="00BD48AC"/>
    <w:rsid w:val="00BD56E3"/>
    <w:rsid w:val="00BD5F1A"/>
    <w:rsid w:val="00BD7C25"/>
    <w:rsid w:val="00BE1234"/>
    <w:rsid w:val="00BE21AC"/>
    <w:rsid w:val="00BE2AE5"/>
    <w:rsid w:val="00BE2FA6"/>
    <w:rsid w:val="00BE333F"/>
    <w:rsid w:val="00BE6168"/>
    <w:rsid w:val="00BE6D1D"/>
    <w:rsid w:val="00BE6E72"/>
    <w:rsid w:val="00BE7406"/>
    <w:rsid w:val="00BE7437"/>
    <w:rsid w:val="00BE7603"/>
    <w:rsid w:val="00BE79A2"/>
    <w:rsid w:val="00BF0348"/>
    <w:rsid w:val="00BF1997"/>
    <w:rsid w:val="00BF2677"/>
    <w:rsid w:val="00BF27DA"/>
    <w:rsid w:val="00BF28F2"/>
    <w:rsid w:val="00BF3279"/>
    <w:rsid w:val="00BF337C"/>
    <w:rsid w:val="00BF37D5"/>
    <w:rsid w:val="00BF45B4"/>
    <w:rsid w:val="00BF6228"/>
    <w:rsid w:val="00BF6E76"/>
    <w:rsid w:val="00BF74C7"/>
    <w:rsid w:val="00BF7F39"/>
    <w:rsid w:val="00C0147E"/>
    <w:rsid w:val="00C015F1"/>
    <w:rsid w:val="00C01F33"/>
    <w:rsid w:val="00C024BF"/>
    <w:rsid w:val="00C02CC6"/>
    <w:rsid w:val="00C03727"/>
    <w:rsid w:val="00C040F7"/>
    <w:rsid w:val="00C044AB"/>
    <w:rsid w:val="00C05706"/>
    <w:rsid w:val="00C05782"/>
    <w:rsid w:val="00C0710B"/>
    <w:rsid w:val="00C07377"/>
    <w:rsid w:val="00C07AB4"/>
    <w:rsid w:val="00C07C56"/>
    <w:rsid w:val="00C10478"/>
    <w:rsid w:val="00C106A1"/>
    <w:rsid w:val="00C109E0"/>
    <w:rsid w:val="00C112D7"/>
    <w:rsid w:val="00C114F5"/>
    <w:rsid w:val="00C12107"/>
    <w:rsid w:val="00C121BC"/>
    <w:rsid w:val="00C127A5"/>
    <w:rsid w:val="00C13921"/>
    <w:rsid w:val="00C14D4B"/>
    <w:rsid w:val="00C154BB"/>
    <w:rsid w:val="00C200CD"/>
    <w:rsid w:val="00C20259"/>
    <w:rsid w:val="00C20ECB"/>
    <w:rsid w:val="00C21347"/>
    <w:rsid w:val="00C22463"/>
    <w:rsid w:val="00C224D8"/>
    <w:rsid w:val="00C22F5F"/>
    <w:rsid w:val="00C23D0F"/>
    <w:rsid w:val="00C257EC"/>
    <w:rsid w:val="00C26435"/>
    <w:rsid w:val="00C279B5"/>
    <w:rsid w:val="00C27C45"/>
    <w:rsid w:val="00C3084B"/>
    <w:rsid w:val="00C312B0"/>
    <w:rsid w:val="00C31B28"/>
    <w:rsid w:val="00C31F95"/>
    <w:rsid w:val="00C321F7"/>
    <w:rsid w:val="00C3233A"/>
    <w:rsid w:val="00C331D8"/>
    <w:rsid w:val="00C340ED"/>
    <w:rsid w:val="00C34750"/>
    <w:rsid w:val="00C34C14"/>
    <w:rsid w:val="00C3719D"/>
    <w:rsid w:val="00C37CB2"/>
    <w:rsid w:val="00C4207E"/>
    <w:rsid w:val="00C4690F"/>
    <w:rsid w:val="00C473A5"/>
    <w:rsid w:val="00C476D2"/>
    <w:rsid w:val="00C50031"/>
    <w:rsid w:val="00C505F5"/>
    <w:rsid w:val="00C50CF2"/>
    <w:rsid w:val="00C51839"/>
    <w:rsid w:val="00C52ECC"/>
    <w:rsid w:val="00C54995"/>
    <w:rsid w:val="00C54D41"/>
    <w:rsid w:val="00C56516"/>
    <w:rsid w:val="00C60783"/>
    <w:rsid w:val="00C61C27"/>
    <w:rsid w:val="00C627C0"/>
    <w:rsid w:val="00C629F0"/>
    <w:rsid w:val="00C63800"/>
    <w:rsid w:val="00C64672"/>
    <w:rsid w:val="00C6701C"/>
    <w:rsid w:val="00C678B7"/>
    <w:rsid w:val="00C67E2E"/>
    <w:rsid w:val="00C701E1"/>
    <w:rsid w:val="00C70475"/>
    <w:rsid w:val="00C70697"/>
    <w:rsid w:val="00C709A5"/>
    <w:rsid w:val="00C72093"/>
    <w:rsid w:val="00C72229"/>
    <w:rsid w:val="00C72D06"/>
    <w:rsid w:val="00C72EF4"/>
    <w:rsid w:val="00C737AE"/>
    <w:rsid w:val="00C74442"/>
    <w:rsid w:val="00C744FE"/>
    <w:rsid w:val="00C74E07"/>
    <w:rsid w:val="00C74E36"/>
    <w:rsid w:val="00C75132"/>
    <w:rsid w:val="00C7550A"/>
    <w:rsid w:val="00C75D2F"/>
    <w:rsid w:val="00C767BE"/>
    <w:rsid w:val="00C76E3C"/>
    <w:rsid w:val="00C76F7E"/>
    <w:rsid w:val="00C7759B"/>
    <w:rsid w:val="00C81568"/>
    <w:rsid w:val="00C82A6C"/>
    <w:rsid w:val="00C82CB5"/>
    <w:rsid w:val="00C84122"/>
    <w:rsid w:val="00C85004"/>
    <w:rsid w:val="00C8515C"/>
    <w:rsid w:val="00C857D6"/>
    <w:rsid w:val="00C86535"/>
    <w:rsid w:val="00C86B3E"/>
    <w:rsid w:val="00C9027A"/>
    <w:rsid w:val="00C9068E"/>
    <w:rsid w:val="00C91EC6"/>
    <w:rsid w:val="00C92DF3"/>
    <w:rsid w:val="00C93814"/>
    <w:rsid w:val="00C93C4B"/>
    <w:rsid w:val="00C944AB"/>
    <w:rsid w:val="00C94B30"/>
    <w:rsid w:val="00C95B40"/>
    <w:rsid w:val="00C95D5A"/>
    <w:rsid w:val="00CA0FDC"/>
    <w:rsid w:val="00CA1528"/>
    <w:rsid w:val="00CA1A1A"/>
    <w:rsid w:val="00CA1ED8"/>
    <w:rsid w:val="00CA20CA"/>
    <w:rsid w:val="00CA28C6"/>
    <w:rsid w:val="00CA32D1"/>
    <w:rsid w:val="00CA3BD9"/>
    <w:rsid w:val="00CA5104"/>
    <w:rsid w:val="00CA6091"/>
    <w:rsid w:val="00CB1185"/>
    <w:rsid w:val="00CB1C7D"/>
    <w:rsid w:val="00CB1F63"/>
    <w:rsid w:val="00CB2469"/>
    <w:rsid w:val="00CB553C"/>
    <w:rsid w:val="00CB68B1"/>
    <w:rsid w:val="00CB697E"/>
    <w:rsid w:val="00CB7170"/>
    <w:rsid w:val="00CB7DF7"/>
    <w:rsid w:val="00CC040E"/>
    <w:rsid w:val="00CC104A"/>
    <w:rsid w:val="00CC111F"/>
    <w:rsid w:val="00CC1EAE"/>
    <w:rsid w:val="00CC2011"/>
    <w:rsid w:val="00CC2867"/>
    <w:rsid w:val="00CC2E84"/>
    <w:rsid w:val="00CC3E36"/>
    <w:rsid w:val="00CC3EA0"/>
    <w:rsid w:val="00CC4F13"/>
    <w:rsid w:val="00CC5EC6"/>
    <w:rsid w:val="00CC6A96"/>
    <w:rsid w:val="00CC7229"/>
    <w:rsid w:val="00CC79E7"/>
    <w:rsid w:val="00CC7B45"/>
    <w:rsid w:val="00CD017C"/>
    <w:rsid w:val="00CD1188"/>
    <w:rsid w:val="00CD11D5"/>
    <w:rsid w:val="00CD24D0"/>
    <w:rsid w:val="00CD2E0F"/>
    <w:rsid w:val="00CD2ED1"/>
    <w:rsid w:val="00CD337B"/>
    <w:rsid w:val="00CD7322"/>
    <w:rsid w:val="00CD7431"/>
    <w:rsid w:val="00CD7CAE"/>
    <w:rsid w:val="00CE0424"/>
    <w:rsid w:val="00CE57C0"/>
    <w:rsid w:val="00CE6AE3"/>
    <w:rsid w:val="00CE7561"/>
    <w:rsid w:val="00CE779D"/>
    <w:rsid w:val="00CE7CA8"/>
    <w:rsid w:val="00CF11C2"/>
    <w:rsid w:val="00CF1354"/>
    <w:rsid w:val="00CF22A7"/>
    <w:rsid w:val="00CF2ADB"/>
    <w:rsid w:val="00CF3B1F"/>
    <w:rsid w:val="00CF3BF6"/>
    <w:rsid w:val="00CF43D7"/>
    <w:rsid w:val="00CF51EF"/>
    <w:rsid w:val="00CF5CBA"/>
    <w:rsid w:val="00CF5D18"/>
    <w:rsid w:val="00CF625B"/>
    <w:rsid w:val="00CF687E"/>
    <w:rsid w:val="00D00612"/>
    <w:rsid w:val="00D00934"/>
    <w:rsid w:val="00D019B3"/>
    <w:rsid w:val="00D02433"/>
    <w:rsid w:val="00D02753"/>
    <w:rsid w:val="00D0349B"/>
    <w:rsid w:val="00D03EA2"/>
    <w:rsid w:val="00D04DB7"/>
    <w:rsid w:val="00D070DB"/>
    <w:rsid w:val="00D071A3"/>
    <w:rsid w:val="00D10249"/>
    <w:rsid w:val="00D115C3"/>
    <w:rsid w:val="00D11897"/>
    <w:rsid w:val="00D13135"/>
    <w:rsid w:val="00D1364B"/>
    <w:rsid w:val="00D138BC"/>
    <w:rsid w:val="00D13E4E"/>
    <w:rsid w:val="00D14A66"/>
    <w:rsid w:val="00D1560E"/>
    <w:rsid w:val="00D156D0"/>
    <w:rsid w:val="00D1619F"/>
    <w:rsid w:val="00D161C4"/>
    <w:rsid w:val="00D17161"/>
    <w:rsid w:val="00D17D79"/>
    <w:rsid w:val="00D21B3A"/>
    <w:rsid w:val="00D2386B"/>
    <w:rsid w:val="00D239A7"/>
    <w:rsid w:val="00D23A83"/>
    <w:rsid w:val="00D23F47"/>
    <w:rsid w:val="00D24319"/>
    <w:rsid w:val="00D24916"/>
    <w:rsid w:val="00D27363"/>
    <w:rsid w:val="00D27AC4"/>
    <w:rsid w:val="00D27E68"/>
    <w:rsid w:val="00D32615"/>
    <w:rsid w:val="00D33AC6"/>
    <w:rsid w:val="00D349AD"/>
    <w:rsid w:val="00D35C94"/>
    <w:rsid w:val="00D36BCE"/>
    <w:rsid w:val="00D36E71"/>
    <w:rsid w:val="00D37400"/>
    <w:rsid w:val="00D37D87"/>
    <w:rsid w:val="00D40B33"/>
    <w:rsid w:val="00D42067"/>
    <w:rsid w:val="00D4318F"/>
    <w:rsid w:val="00D438BF"/>
    <w:rsid w:val="00D43941"/>
    <w:rsid w:val="00D440F8"/>
    <w:rsid w:val="00D443FE"/>
    <w:rsid w:val="00D45833"/>
    <w:rsid w:val="00D45A44"/>
    <w:rsid w:val="00D468AF"/>
    <w:rsid w:val="00D47388"/>
    <w:rsid w:val="00D51796"/>
    <w:rsid w:val="00D52035"/>
    <w:rsid w:val="00D523EA"/>
    <w:rsid w:val="00D52D39"/>
    <w:rsid w:val="00D530B0"/>
    <w:rsid w:val="00D539F5"/>
    <w:rsid w:val="00D546FF"/>
    <w:rsid w:val="00D55AD5"/>
    <w:rsid w:val="00D575F5"/>
    <w:rsid w:val="00D576CA"/>
    <w:rsid w:val="00D61AF5"/>
    <w:rsid w:val="00D61BD3"/>
    <w:rsid w:val="00D64494"/>
    <w:rsid w:val="00D652B5"/>
    <w:rsid w:val="00D66155"/>
    <w:rsid w:val="00D66853"/>
    <w:rsid w:val="00D66904"/>
    <w:rsid w:val="00D7043C"/>
    <w:rsid w:val="00D708B0"/>
    <w:rsid w:val="00D728F2"/>
    <w:rsid w:val="00D7339D"/>
    <w:rsid w:val="00D73A73"/>
    <w:rsid w:val="00D751BB"/>
    <w:rsid w:val="00D75299"/>
    <w:rsid w:val="00D7583A"/>
    <w:rsid w:val="00D769CB"/>
    <w:rsid w:val="00D77B1D"/>
    <w:rsid w:val="00D77BFB"/>
    <w:rsid w:val="00D8021F"/>
    <w:rsid w:val="00D80383"/>
    <w:rsid w:val="00D813DF"/>
    <w:rsid w:val="00D8172D"/>
    <w:rsid w:val="00D823C6"/>
    <w:rsid w:val="00D82816"/>
    <w:rsid w:val="00D82B78"/>
    <w:rsid w:val="00D8327F"/>
    <w:rsid w:val="00D839DA"/>
    <w:rsid w:val="00D8439A"/>
    <w:rsid w:val="00D844B1"/>
    <w:rsid w:val="00D8601B"/>
    <w:rsid w:val="00D862E1"/>
    <w:rsid w:val="00D867CC"/>
    <w:rsid w:val="00D86CA3"/>
    <w:rsid w:val="00D871CE"/>
    <w:rsid w:val="00D9196D"/>
    <w:rsid w:val="00D91972"/>
    <w:rsid w:val="00D92982"/>
    <w:rsid w:val="00D92C27"/>
    <w:rsid w:val="00D930CF"/>
    <w:rsid w:val="00D9414B"/>
    <w:rsid w:val="00D94445"/>
    <w:rsid w:val="00DA00CD"/>
    <w:rsid w:val="00DA1275"/>
    <w:rsid w:val="00DA2EB6"/>
    <w:rsid w:val="00DA305E"/>
    <w:rsid w:val="00DA505D"/>
    <w:rsid w:val="00DA5417"/>
    <w:rsid w:val="00DA56E8"/>
    <w:rsid w:val="00DA5CEF"/>
    <w:rsid w:val="00DA6013"/>
    <w:rsid w:val="00DA6858"/>
    <w:rsid w:val="00DA7591"/>
    <w:rsid w:val="00DA7BB6"/>
    <w:rsid w:val="00DB0A9F"/>
    <w:rsid w:val="00DB2869"/>
    <w:rsid w:val="00DB2FC8"/>
    <w:rsid w:val="00DB377D"/>
    <w:rsid w:val="00DB4006"/>
    <w:rsid w:val="00DB53A4"/>
    <w:rsid w:val="00DB5625"/>
    <w:rsid w:val="00DC14F0"/>
    <w:rsid w:val="00DC23BB"/>
    <w:rsid w:val="00DC2986"/>
    <w:rsid w:val="00DC2D36"/>
    <w:rsid w:val="00DC35B8"/>
    <w:rsid w:val="00DC36BC"/>
    <w:rsid w:val="00DC4D74"/>
    <w:rsid w:val="00DC52CE"/>
    <w:rsid w:val="00DC52E5"/>
    <w:rsid w:val="00DC53EF"/>
    <w:rsid w:val="00DC6692"/>
    <w:rsid w:val="00DC7684"/>
    <w:rsid w:val="00DD0EA3"/>
    <w:rsid w:val="00DD1D5F"/>
    <w:rsid w:val="00DD24D1"/>
    <w:rsid w:val="00DD27D7"/>
    <w:rsid w:val="00DD3D7C"/>
    <w:rsid w:val="00DD4106"/>
    <w:rsid w:val="00DD4618"/>
    <w:rsid w:val="00DD4DD8"/>
    <w:rsid w:val="00DD5581"/>
    <w:rsid w:val="00DE2742"/>
    <w:rsid w:val="00DE2778"/>
    <w:rsid w:val="00DE2D90"/>
    <w:rsid w:val="00DE3750"/>
    <w:rsid w:val="00DE3E49"/>
    <w:rsid w:val="00DE40B7"/>
    <w:rsid w:val="00DE5608"/>
    <w:rsid w:val="00DE58D0"/>
    <w:rsid w:val="00DE654F"/>
    <w:rsid w:val="00DE7FBD"/>
    <w:rsid w:val="00DF0B6E"/>
    <w:rsid w:val="00DF15E0"/>
    <w:rsid w:val="00DF19A0"/>
    <w:rsid w:val="00DF37A0"/>
    <w:rsid w:val="00DF50B1"/>
    <w:rsid w:val="00DF5A10"/>
    <w:rsid w:val="00DF7A11"/>
    <w:rsid w:val="00E006E4"/>
    <w:rsid w:val="00E00A08"/>
    <w:rsid w:val="00E01101"/>
    <w:rsid w:val="00E0146F"/>
    <w:rsid w:val="00E04A79"/>
    <w:rsid w:val="00E050A7"/>
    <w:rsid w:val="00E05620"/>
    <w:rsid w:val="00E06E26"/>
    <w:rsid w:val="00E07BFB"/>
    <w:rsid w:val="00E10992"/>
    <w:rsid w:val="00E110E7"/>
    <w:rsid w:val="00E11B20"/>
    <w:rsid w:val="00E131D6"/>
    <w:rsid w:val="00E13503"/>
    <w:rsid w:val="00E17E5F"/>
    <w:rsid w:val="00E17FA2"/>
    <w:rsid w:val="00E208ED"/>
    <w:rsid w:val="00E20BB8"/>
    <w:rsid w:val="00E22330"/>
    <w:rsid w:val="00E23C5E"/>
    <w:rsid w:val="00E26792"/>
    <w:rsid w:val="00E26FFD"/>
    <w:rsid w:val="00E278FB"/>
    <w:rsid w:val="00E30B5A"/>
    <w:rsid w:val="00E3123D"/>
    <w:rsid w:val="00E31461"/>
    <w:rsid w:val="00E31D43"/>
    <w:rsid w:val="00E3214A"/>
    <w:rsid w:val="00E32608"/>
    <w:rsid w:val="00E34188"/>
    <w:rsid w:val="00E34B6E"/>
    <w:rsid w:val="00E34CDA"/>
    <w:rsid w:val="00E35559"/>
    <w:rsid w:val="00E3723A"/>
    <w:rsid w:val="00E37860"/>
    <w:rsid w:val="00E405D6"/>
    <w:rsid w:val="00E415B1"/>
    <w:rsid w:val="00E42DE9"/>
    <w:rsid w:val="00E43314"/>
    <w:rsid w:val="00E434CE"/>
    <w:rsid w:val="00E437A1"/>
    <w:rsid w:val="00E43FDD"/>
    <w:rsid w:val="00E44239"/>
    <w:rsid w:val="00E446F1"/>
    <w:rsid w:val="00E4499C"/>
    <w:rsid w:val="00E44B61"/>
    <w:rsid w:val="00E45264"/>
    <w:rsid w:val="00E46886"/>
    <w:rsid w:val="00E476ED"/>
    <w:rsid w:val="00E477E9"/>
    <w:rsid w:val="00E47AEF"/>
    <w:rsid w:val="00E47E0D"/>
    <w:rsid w:val="00E50155"/>
    <w:rsid w:val="00E505F1"/>
    <w:rsid w:val="00E50695"/>
    <w:rsid w:val="00E53665"/>
    <w:rsid w:val="00E53B75"/>
    <w:rsid w:val="00E53D21"/>
    <w:rsid w:val="00E53E53"/>
    <w:rsid w:val="00E5463E"/>
    <w:rsid w:val="00E54E3B"/>
    <w:rsid w:val="00E56325"/>
    <w:rsid w:val="00E564AA"/>
    <w:rsid w:val="00E57041"/>
    <w:rsid w:val="00E5707C"/>
    <w:rsid w:val="00E57565"/>
    <w:rsid w:val="00E57B7E"/>
    <w:rsid w:val="00E625E3"/>
    <w:rsid w:val="00E62D68"/>
    <w:rsid w:val="00E63838"/>
    <w:rsid w:val="00E63D11"/>
    <w:rsid w:val="00E64368"/>
    <w:rsid w:val="00E64434"/>
    <w:rsid w:val="00E65058"/>
    <w:rsid w:val="00E652F2"/>
    <w:rsid w:val="00E65AD5"/>
    <w:rsid w:val="00E66C58"/>
    <w:rsid w:val="00E67A0B"/>
    <w:rsid w:val="00E67C51"/>
    <w:rsid w:val="00E7038C"/>
    <w:rsid w:val="00E70EF3"/>
    <w:rsid w:val="00E72173"/>
    <w:rsid w:val="00E72EFC"/>
    <w:rsid w:val="00E73BB1"/>
    <w:rsid w:val="00E73BE4"/>
    <w:rsid w:val="00E73E34"/>
    <w:rsid w:val="00E74309"/>
    <w:rsid w:val="00E748F4"/>
    <w:rsid w:val="00E758EC"/>
    <w:rsid w:val="00E771E0"/>
    <w:rsid w:val="00E775D4"/>
    <w:rsid w:val="00E805A5"/>
    <w:rsid w:val="00E80A6E"/>
    <w:rsid w:val="00E80F0F"/>
    <w:rsid w:val="00E81DA5"/>
    <w:rsid w:val="00E8234C"/>
    <w:rsid w:val="00E83AA9"/>
    <w:rsid w:val="00E85928"/>
    <w:rsid w:val="00E87822"/>
    <w:rsid w:val="00E90395"/>
    <w:rsid w:val="00E90E49"/>
    <w:rsid w:val="00E913DB"/>
    <w:rsid w:val="00E917F9"/>
    <w:rsid w:val="00E9291C"/>
    <w:rsid w:val="00E93FFE"/>
    <w:rsid w:val="00E94E1C"/>
    <w:rsid w:val="00E94F8A"/>
    <w:rsid w:val="00E96212"/>
    <w:rsid w:val="00E9658B"/>
    <w:rsid w:val="00E96713"/>
    <w:rsid w:val="00E969AE"/>
    <w:rsid w:val="00E97488"/>
    <w:rsid w:val="00EA0368"/>
    <w:rsid w:val="00EA1C08"/>
    <w:rsid w:val="00EA211B"/>
    <w:rsid w:val="00EA2C73"/>
    <w:rsid w:val="00EA5294"/>
    <w:rsid w:val="00EA55E4"/>
    <w:rsid w:val="00EA5730"/>
    <w:rsid w:val="00EA64F9"/>
    <w:rsid w:val="00EA671B"/>
    <w:rsid w:val="00EA7A41"/>
    <w:rsid w:val="00EB077B"/>
    <w:rsid w:val="00EB4EA2"/>
    <w:rsid w:val="00EB51F3"/>
    <w:rsid w:val="00EB6226"/>
    <w:rsid w:val="00EB67DD"/>
    <w:rsid w:val="00EC0E27"/>
    <w:rsid w:val="00EC1850"/>
    <w:rsid w:val="00EC202A"/>
    <w:rsid w:val="00EC24D5"/>
    <w:rsid w:val="00EC27C6"/>
    <w:rsid w:val="00EC35D8"/>
    <w:rsid w:val="00EC3738"/>
    <w:rsid w:val="00EC3E3E"/>
    <w:rsid w:val="00EC4207"/>
    <w:rsid w:val="00EC45D9"/>
    <w:rsid w:val="00EC4803"/>
    <w:rsid w:val="00EC5653"/>
    <w:rsid w:val="00EC637B"/>
    <w:rsid w:val="00EC71CE"/>
    <w:rsid w:val="00EC793E"/>
    <w:rsid w:val="00EC7F1C"/>
    <w:rsid w:val="00ED0487"/>
    <w:rsid w:val="00ED1006"/>
    <w:rsid w:val="00ED3971"/>
    <w:rsid w:val="00ED4139"/>
    <w:rsid w:val="00ED53EE"/>
    <w:rsid w:val="00ED5C87"/>
    <w:rsid w:val="00ED5FE0"/>
    <w:rsid w:val="00ED7330"/>
    <w:rsid w:val="00EE188C"/>
    <w:rsid w:val="00EE209A"/>
    <w:rsid w:val="00EE2B0F"/>
    <w:rsid w:val="00EE3861"/>
    <w:rsid w:val="00EE3D0B"/>
    <w:rsid w:val="00EE4395"/>
    <w:rsid w:val="00EF18FE"/>
    <w:rsid w:val="00EF1DEB"/>
    <w:rsid w:val="00EF1EBE"/>
    <w:rsid w:val="00EF2335"/>
    <w:rsid w:val="00EF2409"/>
    <w:rsid w:val="00EF289A"/>
    <w:rsid w:val="00EF358D"/>
    <w:rsid w:val="00EF3A43"/>
    <w:rsid w:val="00EF4DD6"/>
    <w:rsid w:val="00EF5787"/>
    <w:rsid w:val="00EF5ED6"/>
    <w:rsid w:val="00EF60D0"/>
    <w:rsid w:val="00F0014D"/>
    <w:rsid w:val="00F01F02"/>
    <w:rsid w:val="00F0528D"/>
    <w:rsid w:val="00F064BA"/>
    <w:rsid w:val="00F06C67"/>
    <w:rsid w:val="00F06DFD"/>
    <w:rsid w:val="00F071D1"/>
    <w:rsid w:val="00F07533"/>
    <w:rsid w:val="00F07C3A"/>
    <w:rsid w:val="00F10629"/>
    <w:rsid w:val="00F11065"/>
    <w:rsid w:val="00F11837"/>
    <w:rsid w:val="00F11AE8"/>
    <w:rsid w:val="00F12E97"/>
    <w:rsid w:val="00F13999"/>
    <w:rsid w:val="00F15FA5"/>
    <w:rsid w:val="00F16520"/>
    <w:rsid w:val="00F16AD8"/>
    <w:rsid w:val="00F17FAF"/>
    <w:rsid w:val="00F20085"/>
    <w:rsid w:val="00F209B7"/>
    <w:rsid w:val="00F22577"/>
    <w:rsid w:val="00F22EC6"/>
    <w:rsid w:val="00F232C0"/>
    <w:rsid w:val="00F2375E"/>
    <w:rsid w:val="00F2376F"/>
    <w:rsid w:val="00F23D72"/>
    <w:rsid w:val="00F23E99"/>
    <w:rsid w:val="00F243D8"/>
    <w:rsid w:val="00F25759"/>
    <w:rsid w:val="00F26A68"/>
    <w:rsid w:val="00F2730B"/>
    <w:rsid w:val="00F274A7"/>
    <w:rsid w:val="00F277D5"/>
    <w:rsid w:val="00F27F9B"/>
    <w:rsid w:val="00F305DF"/>
    <w:rsid w:val="00F30828"/>
    <w:rsid w:val="00F3125F"/>
    <w:rsid w:val="00F313D6"/>
    <w:rsid w:val="00F330CE"/>
    <w:rsid w:val="00F33D6C"/>
    <w:rsid w:val="00F34B95"/>
    <w:rsid w:val="00F34C3B"/>
    <w:rsid w:val="00F36054"/>
    <w:rsid w:val="00F36224"/>
    <w:rsid w:val="00F3685A"/>
    <w:rsid w:val="00F36945"/>
    <w:rsid w:val="00F37566"/>
    <w:rsid w:val="00F40DA2"/>
    <w:rsid w:val="00F40E64"/>
    <w:rsid w:val="00F40F0C"/>
    <w:rsid w:val="00F4140A"/>
    <w:rsid w:val="00F41C16"/>
    <w:rsid w:val="00F43085"/>
    <w:rsid w:val="00F4323E"/>
    <w:rsid w:val="00F43A3C"/>
    <w:rsid w:val="00F44B41"/>
    <w:rsid w:val="00F46030"/>
    <w:rsid w:val="00F460B3"/>
    <w:rsid w:val="00F47110"/>
    <w:rsid w:val="00F4766C"/>
    <w:rsid w:val="00F5060E"/>
    <w:rsid w:val="00F507D1"/>
    <w:rsid w:val="00F51334"/>
    <w:rsid w:val="00F519CE"/>
    <w:rsid w:val="00F51ADA"/>
    <w:rsid w:val="00F525D0"/>
    <w:rsid w:val="00F52F30"/>
    <w:rsid w:val="00F53F51"/>
    <w:rsid w:val="00F5493D"/>
    <w:rsid w:val="00F54D21"/>
    <w:rsid w:val="00F55F34"/>
    <w:rsid w:val="00F57277"/>
    <w:rsid w:val="00F60203"/>
    <w:rsid w:val="00F607C5"/>
    <w:rsid w:val="00F60DEA"/>
    <w:rsid w:val="00F6186E"/>
    <w:rsid w:val="00F6302A"/>
    <w:rsid w:val="00F63950"/>
    <w:rsid w:val="00F64ABC"/>
    <w:rsid w:val="00F64C2B"/>
    <w:rsid w:val="00F651BE"/>
    <w:rsid w:val="00F656C5"/>
    <w:rsid w:val="00F67F53"/>
    <w:rsid w:val="00F70087"/>
    <w:rsid w:val="00F703BE"/>
    <w:rsid w:val="00F704D6"/>
    <w:rsid w:val="00F71163"/>
    <w:rsid w:val="00F71AEF"/>
    <w:rsid w:val="00F71F69"/>
    <w:rsid w:val="00F72694"/>
    <w:rsid w:val="00F72B72"/>
    <w:rsid w:val="00F72F13"/>
    <w:rsid w:val="00F73A19"/>
    <w:rsid w:val="00F74BB9"/>
    <w:rsid w:val="00F75582"/>
    <w:rsid w:val="00F75B36"/>
    <w:rsid w:val="00F761D0"/>
    <w:rsid w:val="00F76847"/>
    <w:rsid w:val="00F76EFA"/>
    <w:rsid w:val="00F775CC"/>
    <w:rsid w:val="00F804BE"/>
    <w:rsid w:val="00F80A11"/>
    <w:rsid w:val="00F8112B"/>
    <w:rsid w:val="00F817CE"/>
    <w:rsid w:val="00F8300C"/>
    <w:rsid w:val="00F8414D"/>
    <w:rsid w:val="00F84441"/>
    <w:rsid w:val="00F8456C"/>
    <w:rsid w:val="00F84C4B"/>
    <w:rsid w:val="00F8557C"/>
    <w:rsid w:val="00F859D8"/>
    <w:rsid w:val="00F86415"/>
    <w:rsid w:val="00F868F5"/>
    <w:rsid w:val="00F9056A"/>
    <w:rsid w:val="00F90F8D"/>
    <w:rsid w:val="00F915F4"/>
    <w:rsid w:val="00F9165C"/>
    <w:rsid w:val="00F92782"/>
    <w:rsid w:val="00F93AA9"/>
    <w:rsid w:val="00F94CD0"/>
    <w:rsid w:val="00F94F7E"/>
    <w:rsid w:val="00F95A7F"/>
    <w:rsid w:val="00F9639A"/>
    <w:rsid w:val="00F96985"/>
    <w:rsid w:val="00F97438"/>
    <w:rsid w:val="00F97838"/>
    <w:rsid w:val="00FA13AB"/>
    <w:rsid w:val="00FA23D2"/>
    <w:rsid w:val="00FA2BB3"/>
    <w:rsid w:val="00FA306F"/>
    <w:rsid w:val="00FA34F2"/>
    <w:rsid w:val="00FA37F3"/>
    <w:rsid w:val="00FA405A"/>
    <w:rsid w:val="00FA5825"/>
    <w:rsid w:val="00FA7311"/>
    <w:rsid w:val="00FB1B19"/>
    <w:rsid w:val="00FB26D3"/>
    <w:rsid w:val="00FB3E3D"/>
    <w:rsid w:val="00FB4A44"/>
    <w:rsid w:val="00FB4A97"/>
    <w:rsid w:val="00FB4C80"/>
    <w:rsid w:val="00FB4E2D"/>
    <w:rsid w:val="00FB6A6A"/>
    <w:rsid w:val="00FB6C94"/>
    <w:rsid w:val="00FB71A9"/>
    <w:rsid w:val="00FB725E"/>
    <w:rsid w:val="00FB7333"/>
    <w:rsid w:val="00FB7BBF"/>
    <w:rsid w:val="00FC10A7"/>
    <w:rsid w:val="00FC12F4"/>
    <w:rsid w:val="00FC1954"/>
    <w:rsid w:val="00FC280D"/>
    <w:rsid w:val="00FC3381"/>
    <w:rsid w:val="00FC339F"/>
    <w:rsid w:val="00FC40C8"/>
    <w:rsid w:val="00FC4554"/>
    <w:rsid w:val="00FC60AC"/>
    <w:rsid w:val="00FC64A2"/>
    <w:rsid w:val="00FC7429"/>
    <w:rsid w:val="00FD07F6"/>
    <w:rsid w:val="00FD11F8"/>
    <w:rsid w:val="00FD1EC8"/>
    <w:rsid w:val="00FD2114"/>
    <w:rsid w:val="00FD47ED"/>
    <w:rsid w:val="00FD631E"/>
    <w:rsid w:val="00FD72E7"/>
    <w:rsid w:val="00FD74DB"/>
    <w:rsid w:val="00FD7660"/>
    <w:rsid w:val="00FE02F1"/>
    <w:rsid w:val="00FE064F"/>
    <w:rsid w:val="00FE0655"/>
    <w:rsid w:val="00FE1C37"/>
    <w:rsid w:val="00FE2365"/>
    <w:rsid w:val="00FE27BE"/>
    <w:rsid w:val="00FE37D7"/>
    <w:rsid w:val="00FE4C7B"/>
    <w:rsid w:val="00FE6C46"/>
    <w:rsid w:val="00FE6C5E"/>
    <w:rsid w:val="00FE7336"/>
    <w:rsid w:val="00FE787C"/>
    <w:rsid w:val="00FF0D73"/>
    <w:rsid w:val="00FF1243"/>
    <w:rsid w:val="00FF45A5"/>
    <w:rsid w:val="00FF5C91"/>
    <w:rsid w:val="00FF5D47"/>
    <w:rsid w:val="00FF6058"/>
    <w:rsid w:val="0232A928"/>
    <w:rsid w:val="1A3129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2">
    <w:name w:val="Normal"/>
    <w:rsid w:val="0064428E"/>
    <w:pPr>
      <w:spacing w:after="160" w:line="259" w:lineRule="auto"/>
      <w:jc w:val="both"/>
    </w:pPr>
    <w:rPr>
      <w:rFonts w:ascii="Arial" w:eastAsiaTheme="minorHAnsi" w:hAnsi="Arial" w:cstheme="minorBidi"/>
      <w:lang w:val="de-DE"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2"/>
    <w:link w:val="10"/>
    <w:qFormat/>
    <w:rsid w:val="008D00A5"/>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aliases w:val="H2,h2,Head2A,2,UNDERRUBRIK 1-2,DO NOT USE_h2,h21,H2 Char,h2 Char,Header 2,Header2,22,heading2,2nd level,H21,H22,H23,H24,H25,R2,E2,†berschrift 2,õberschrift 2"/>
    <w:basedOn w:val="1"/>
    <w:next w:val="a2"/>
    <w:link w:val="22"/>
    <w:uiPriority w:val="9"/>
    <w:qFormat/>
    <w:rsid w:val="008D00A5"/>
    <w:pPr>
      <w:numPr>
        <w:ilvl w:val="1"/>
        <w:numId w:val="23"/>
      </w:num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标"/>
    <w:basedOn w:val="20"/>
    <w:next w:val="a2"/>
    <w:link w:val="32"/>
    <w:qFormat/>
    <w:rsid w:val="008D00A5"/>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1"/>
    <w:next w:val="a2"/>
    <w:link w:val="41"/>
    <w:uiPriority w:val="9"/>
    <w:qFormat/>
    <w:rsid w:val="008D00A5"/>
    <w:pPr>
      <w:numPr>
        <w:ilvl w:val="3"/>
      </w:numPr>
      <w:outlineLvl w:val="3"/>
    </w:pPr>
    <w:rPr>
      <w:sz w:val="24"/>
    </w:rPr>
  </w:style>
  <w:style w:type="paragraph" w:styleId="5">
    <w:name w:val="heading 5"/>
    <w:aliases w:val="h5,Heading5"/>
    <w:basedOn w:val="40"/>
    <w:next w:val="a2"/>
    <w:link w:val="51"/>
    <w:uiPriority w:val="9"/>
    <w:qFormat/>
    <w:rsid w:val="008D00A5"/>
    <w:pPr>
      <w:numPr>
        <w:ilvl w:val="4"/>
      </w:numPr>
      <w:outlineLvl w:val="4"/>
    </w:pPr>
    <w:rPr>
      <w:sz w:val="22"/>
    </w:rPr>
  </w:style>
  <w:style w:type="paragraph" w:styleId="6">
    <w:name w:val="heading 6"/>
    <w:basedOn w:val="H6"/>
    <w:next w:val="a2"/>
    <w:link w:val="60"/>
    <w:uiPriority w:val="9"/>
    <w:qFormat/>
    <w:rsid w:val="008D00A5"/>
    <w:pPr>
      <w:numPr>
        <w:ilvl w:val="5"/>
      </w:numPr>
      <w:outlineLvl w:val="5"/>
    </w:pPr>
  </w:style>
  <w:style w:type="paragraph" w:styleId="7">
    <w:name w:val="heading 7"/>
    <w:basedOn w:val="H6"/>
    <w:next w:val="a2"/>
    <w:link w:val="70"/>
    <w:uiPriority w:val="9"/>
    <w:qFormat/>
    <w:rsid w:val="008D00A5"/>
    <w:pPr>
      <w:numPr>
        <w:ilvl w:val="6"/>
      </w:numPr>
      <w:outlineLvl w:val="6"/>
    </w:pPr>
  </w:style>
  <w:style w:type="paragraph" w:styleId="8">
    <w:name w:val="heading 8"/>
    <w:basedOn w:val="1"/>
    <w:next w:val="a2"/>
    <w:link w:val="80"/>
    <w:uiPriority w:val="9"/>
    <w:qFormat/>
    <w:rsid w:val="008D00A5"/>
    <w:pPr>
      <w:numPr>
        <w:ilvl w:val="7"/>
      </w:numPr>
      <w:outlineLvl w:val="7"/>
    </w:pPr>
  </w:style>
  <w:style w:type="paragraph" w:styleId="9">
    <w:name w:val="heading 9"/>
    <w:basedOn w:val="8"/>
    <w:next w:val="a2"/>
    <w:link w:val="90"/>
    <w:uiPriority w:val="9"/>
    <w:qFormat/>
    <w:rsid w:val="008D00A5"/>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2"/>
    <w:next w:val="a6"/>
    <w:locked/>
    <w:rsid w:val="009E35DB"/>
    <w:pPr>
      <w:keepNext/>
      <w:keepLines/>
      <w:spacing w:before="180"/>
      <w:jc w:val="center"/>
    </w:pPr>
  </w:style>
  <w:style w:type="paragraph" w:styleId="a6">
    <w:name w:val="caption"/>
    <w:basedOn w:val="a2"/>
    <w:next w:val="a2"/>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2"/>
    <w:rsid w:val="008D00A5"/>
    <w:pPr>
      <w:keepLines/>
      <w:spacing w:after="0"/>
    </w:pPr>
  </w:style>
  <w:style w:type="paragraph" w:styleId="a7">
    <w:name w:val="Document Map"/>
    <w:basedOn w:val="a2"/>
    <w:link w:val="a8"/>
    <w:rsid w:val="008D00A5"/>
    <w:pPr>
      <w:shd w:val="clear" w:color="auto" w:fill="000080"/>
    </w:pPr>
    <w:rPr>
      <w:rFonts w:ascii="Tahoma" w:hAnsi="Tahoma" w:cs="Tahoma"/>
    </w:rPr>
  </w:style>
  <w:style w:type="paragraph" w:styleId="21">
    <w:name w:val="List Number 2"/>
    <w:basedOn w:val="a"/>
    <w:rsid w:val="003A70A4"/>
    <w:pPr>
      <w:numPr>
        <w:numId w:val="22"/>
      </w:numPr>
    </w:pPr>
  </w:style>
  <w:style w:type="paragraph" w:styleId="a">
    <w:name w:val="List Number"/>
    <w:basedOn w:val="a9"/>
    <w:rsid w:val="003A70A4"/>
    <w:pPr>
      <w:numPr>
        <w:numId w:val="21"/>
      </w:numPr>
    </w:pPr>
    <w:rPr>
      <w:lang w:eastAsia="ja-JP"/>
    </w:rPr>
  </w:style>
  <w:style w:type="paragraph" w:styleId="a9">
    <w:name w:val="List"/>
    <w:basedOn w:val="aa"/>
    <w:rsid w:val="008D00A5"/>
    <w:pPr>
      <w:ind w:left="568" w:hanging="284"/>
    </w:pPr>
  </w:style>
  <w:style w:type="paragraph" w:styleId="ab">
    <w:name w:val="header"/>
    <w:link w:val="ac"/>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2"/>
    <w:link w:val="af"/>
    <w:rsid w:val="008D00A5"/>
    <w:pPr>
      <w:keepLines/>
      <w:spacing w:after="0"/>
      <w:ind w:left="454" w:hanging="454"/>
    </w:pPr>
    <w:rPr>
      <w:sz w:val="16"/>
    </w:rPr>
  </w:style>
  <w:style w:type="paragraph" w:customStyle="1" w:styleId="3GPPHeader">
    <w:name w:val="3GPP_Header"/>
    <w:basedOn w:val="aa"/>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2"/>
    <w:uiPriority w:val="39"/>
    <w:rsid w:val="008D00A5"/>
    <w:pPr>
      <w:ind w:left="1985" w:hanging="1985"/>
    </w:pPr>
  </w:style>
  <w:style w:type="paragraph" w:styleId="TOC7">
    <w:name w:val="toc 7"/>
    <w:basedOn w:val="TOC6"/>
    <w:next w:val="a2"/>
    <w:uiPriority w:val="39"/>
    <w:rsid w:val="008D00A5"/>
    <w:pPr>
      <w:ind w:left="2268" w:hanging="2268"/>
    </w:pPr>
  </w:style>
  <w:style w:type="paragraph" w:styleId="2">
    <w:name w:val="List Bullet 2"/>
    <w:basedOn w:val="a1"/>
    <w:rsid w:val="008D00A5"/>
    <w:pPr>
      <w:numPr>
        <w:numId w:val="17"/>
      </w:numPr>
    </w:pPr>
  </w:style>
  <w:style w:type="paragraph" w:styleId="a1">
    <w:name w:val="List Bullet"/>
    <w:basedOn w:val="a9"/>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2"/>
    <w:next w:val="a2"/>
    <w:locked/>
    <w:rsid w:val="008D00A5"/>
    <w:pPr>
      <w:keepLines/>
      <w:tabs>
        <w:tab w:val="center" w:pos="4536"/>
        <w:tab w:val="right" w:pos="9072"/>
      </w:tabs>
    </w:pPr>
    <w:rPr>
      <w:noProof/>
    </w:rPr>
  </w:style>
  <w:style w:type="paragraph" w:styleId="24">
    <w:name w:val="List 2"/>
    <w:basedOn w:val="a9"/>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4">
    <w:name w:val="List Bullet 4"/>
    <w:basedOn w:val="30"/>
    <w:rsid w:val="008D00A5"/>
    <w:pPr>
      <w:numPr>
        <w:numId w:val="19"/>
      </w:numPr>
    </w:pPr>
  </w:style>
  <w:style w:type="paragraph" w:styleId="50">
    <w:name w:val="List Bullet 5"/>
    <w:basedOn w:val="4"/>
    <w:rsid w:val="008D00A5"/>
    <w:pPr>
      <w:numPr>
        <w:numId w:val="20"/>
      </w:numPr>
    </w:pPr>
  </w:style>
  <w:style w:type="paragraph" w:styleId="af0">
    <w:name w:val="footer"/>
    <w:basedOn w:val="ab"/>
    <w:link w:val="af1"/>
    <w:rsid w:val="008D00A5"/>
    <w:pPr>
      <w:jc w:val="center"/>
    </w:pPr>
    <w:rPr>
      <w:i/>
    </w:rPr>
  </w:style>
  <w:style w:type="paragraph" w:customStyle="1" w:styleId="Reference">
    <w:name w:val="Reference"/>
    <w:basedOn w:val="aa"/>
    <w:locked/>
    <w:rsid w:val="009E35DB"/>
    <w:pPr>
      <w:numPr>
        <w:numId w:val="2"/>
      </w:numPr>
    </w:pPr>
  </w:style>
  <w:style w:type="paragraph" w:styleId="af2">
    <w:name w:val="Balloon Text"/>
    <w:basedOn w:val="a2"/>
    <w:link w:val="af3"/>
    <w:rsid w:val="008D00A5"/>
    <w:pPr>
      <w:spacing w:after="0"/>
    </w:pPr>
    <w:rPr>
      <w:rFonts w:ascii="Segoe UI" w:hAnsi="Segoe UI" w:cs="Segoe UI"/>
      <w:sz w:val="18"/>
      <w:szCs w:val="18"/>
    </w:rPr>
  </w:style>
  <w:style w:type="character" w:styleId="af4">
    <w:name w:val="page number"/>
    <w:basedOn w:val="a3"/>
    <w:rsid w:val="008D00A5"/>
  </w:style>
  <w:style w:type="paragraph" w:styleId="aa">
    <w:name w:val="Body Text"/>
    <w:basedOn w:val="a2"/>
    <w:link w:val="af5"/>
    <w:rsid w:val="008D00A5"/>
    <w:pPr>
      <w:spacing w:after="120"/>
    </w:pPr>
    <w:rPr>
      <w:lang w:eastAsia="zh-CN"/>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2"/>
    <w:link w:val="afa"/>
    <w:uiPriority w:val="99"/>
    <w:qFormat/>
    <w:rsid w:val="008D00A5"/>
  </w:style>
  <w:style w:type="paragraph" w:styleId="afb">
    <w:name w:val="annotation subject"/>
    <w:basedOn w:val="af9"/>
    <w:next w:val="af9"/>
    <w:link w:val="afc"/>
    <w:rsid w:val="008D00A5"/>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8D00A5"/>
    <w:rPr>
      <w:rFonts w:ascii="Arial" w:hAnsi="Arial"/>
      <w:sz w:val="36"/>
      <w:lang w:eastAsia="ja-JP"/>
    </w:rPr>
  </w:style>
  <w:style w:type="paragraph" w:customStyle="1" w:styleId="B1">
    <w:name w:val="B1"/>
    <w:basedOn w:val="a9"/>
    <w:link w:val="B1Char1"/>
    <w:locked/>
    <w:rsid w:val="00230D18"/>
    <w:rPr>
      <w:rFonts w:ascii="Times New Roman" w:hAnsi="Times New Roman"/>
    </w:rPr>
  </w:style>
  <w:style w:type="paragraph" w:customStyle="1" w:styleId="B2">
    <w:name w:val="B2"/>
    <w:basedOn w:val="24"/>
    <w:link w:val="B2Char"/>
    <w:locked/>
    <w:rsid w:val="00230D18"/>
    <w:rPr>
      <w:rFonts w:ascii="Times New Roman" w:hAnsi="Times New Roman"/>
    </w:rPr>
  </w:style>
  <w:style w:type="paragraph" w:customStyle="1" w:styleId="B3">
    <w:name w:val="B3"/>
    <w:basedOn w:val="33"/>
    <w:link w:val="B3Char2"/>
    <w:locked/>
    <w:rsid w:val="00230D18"/>
    <w:rPr>
      <w:rFonts w:ascii="Times New Roman" w:hAnsi="Times New Roman"/>
    </w:rPr>
  </w:style>
  <w:style w:type="paragraph" w:customStyle="1" w:styleId="B4">
    <w:name w:val="B4"/>
    <w:basedOn w:val="42"/>
    <w:link w:val="B4Char"/>
    <w:locked/>
    <w:rsid w:val="00230D18"/>
    <w:rPr>
      <w:rFonts w:ascii="Times New Roman" w:hAnsi="Times New Roman"/>
    </w:rPr>
  </w:style>
  <w:style w:type="paragraph" w:customStyle="1" w:styleId="Proposal">
    <w:name w:val="Proposal"/>
    <w:basedOn w:val="aa"/>
    <w:qFormat/>
    <w:rsid w:val="00A04F49"/>
    <w:pPr>
      <w:numPr>
        <w:numId w:val="3"/>
      </w:numPr>
      <w:tabs>
        <w:tab w:val="left" w:pos="1701"/>
      </w:tabs>
    </w:pPr>
    <w:rPr>
      <w:b/>
      <w:bCs/>
    </w:rPr>
  </w:style>
  <w:style w:type="character" w:customStyle="1" w:styleId="af5">
    <w:name w:val="正文文本 字符"/>
    <w:link w:val="aa"/>
    <w:rsid w:val="008D00A5"/>
    <w:rPr>
      <w:rFonts w:ascii="Arial" w:eastAsiaTheme="minorHAnsi" w:hAnsi="Arial" w:cstheme="minorBidi"/>
      <w:lang w:val="de-DE" w:eastAsia="zh-CN"/>
    </w:rPr>
  </w:style>
  <w:style w:type="paragraph" w:customStyle="1" w:styleId="B5">
    <w:name w:val="B5"/>
    <w:basedOn w:val="52"/>
    <w:link w:val="B5Char"/>
    <w:locked/>
    <w:rsid w:val="00230D18"/>
    <w:rPr>
      <w:rFonts w:ascii="Times New Roman" w:hAnsi="Times New Roman"/>
    </w:rPr>
  </w:style>
  <w:style w:type="paragraph" w:customStyle="1" w:styleId="EX">
    <w:name w:val="EX"/>
    <w:basedOn w:val="a2"/>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a2"/>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a2"/>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1"/>
    <w:next w:val="a2"/>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a2"/>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afd">
    <w:name w:val="table of figures"/>
    <w:basedOn w:val="aa"/>
    <w:next w:val="a2"/>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2"/>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2"/>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2"/>
    <w:next w:val="a2"/>
    <w:locked/>
    <w:rsid w:val="008D00A5"/>
    <w:pPr>
      <w:numPr>
        <w:numId w:val="14"/>
      </w:numPr>
      <w:spacing w:before="40" w:after="0"/>
    </w:pPr>
    <w:rPr>
      <w:rFonts w:eastAsia="MS Mincho"/>
      <w:b/>
      <w:szCs w:val="24"/>
      <w:lang w:eastAsia="en-GB"/>
    </w:rPr>
  </w:style>
  <w:style w:type="character" w:styleId="afe">
    <w:name w:val="Emphasis"/>
    <w:qFormat/>
    <w:rsid w:val="008D00A5"/>
    <w:rPr>
      <w:i/>
      <w:iCs/>
    </w:rPr>
  </w:style>
  <w:style w:type="paragraph" w:customStyle="1" w:styleId="FigureTitle">
    <w:name w:val="Figure_Title"/>
    <w:basedOn w:val="a2"/>
    <w:next w:val="a2"/>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c">
    <w:name w:val="页眉 字符"/>
    <w:link w:val="ab"/>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2"/>
    <w:locked/>
    <w:rsid w:val="008D00A5"/>
    <w:rPr>
      <w:i/>
      <w:color w:val="0000FF"/>
    </w:rPr>
  </w:style>
  <w:style w:type="character" w:customStyle="1" w:styleId="22">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0"/>
    <w:rsid w:val="008D00A5"/>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8D00A5"/>
    <w:rPr>
      <w:rFonts w:ascii="Arial" w:hAnsi="Arial"/>
      <w:sz w:val="24"/>
      <w:lang w:eastAsia="ja-JP"/>
    </w:rPr>
  </w:style>
  <w:style w:type="character" w:customStyle="1" w:styleId="51">
    <w:name w:val="标题 5 字符"/>
    <w:aliases w:val="h5 字符,Heading5 字符"/>
    <w:link w:val="5"/>
    <w:rsid w:val="008D00A5"/>
    <w:rPr>
      <w:rFonts w:ascii="Arial" w:hAnsi="Arial"/>
      <w:sz w:val="22"/>
      <w:lang w:eastAsia="ja-JP"/>
    </w:rPr>
  </w:style>
  <w:style w:type="paragraph" w:customStyle="1" w:styleId="H6">
    <w:name w:val="H6"/>
    <w:basedOn w:val="5"/>
    <w:next w:val="a2"/>
    <w:locked/>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2"/>
    <w:next w:val="a2"/>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0">
    <w:name w:val="List Paragraph"/>
    <w:basedOn w:val="a2"/>
    <w:link w:val="aff0"/>
    <w:uiPriority w:val="34"/>
    <w:qFormat/>
    <w:rsid w:val="000E600B"/>
    <w:pPr>
      <w:numPr>
        <w:ilvl w:val="1"/>
        <w:numId w:val="30"/>
      </w:numPr>
      <w:spacing w:after="0"/>
    </w:pPr>
    <w:rPr>
      <w:rFonts w:eastAsia="Calibri" w:cs="Arial"/>
      <w:szCs w:val="18"/>
      <w:lang w:val="en-GB"/>
    </w:rPr>
  </w:style>
  <w:style w:type="character" w:customStyle="1" w:styleId="aff0">
    <w:name w:val="列表段落 字符"/>
    <w:link w:val="a0"/>
    <w:uiPriority w:val="34"/>
    <w:locked/>
    <w:rsid w:val="000E600B"/>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2"/>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4"/>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a2"/>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2"/>
    <w:rsid w:val="003A70A4"/>
    <w:pPr>
      <w:spacing w:after="120"/>
      <w:ind w:left="283"/>
      <w:contextualSpacing/>
    </w:pPr>
  </w:style>
  <w:style w:type="paragraph" w:styleId="25">
    <w:name w:val="List Continue 2"/>
    <w:basedOn w:val="a2"/>
    <w:rsid w:val="003A70A4"/>
    <w:pPr>
      <w:spacing w:after="120"/>
      <w:ind w:left="566"/>
      <w:contextualSpacing/>
    </w:pPr>
  </w:style>
  <w:style w:type="paragraph" w:styleId="3">
    <w:name w:val="List Number 3"/>
    <w:basedOn w:val="21"/>
    <w:rsid w:val="003A70A4"/>
    <w:pPr>
      <w:numPr>
        <w:numId w:val="10"/>
      </w:numPr>
      <w:contextualSpacing/>
    </w:pPr>
  </w:style>
  <w:style w:type="character" w:styleId="aff6">
    <w:name w:val="Intense Emphasis"/>
    <w:basedOn w:val="a3"/>
    <w:uiPriority w:val="21"/>
    <w:qFormat/>
    <w:rsid w:val="00721B32"/>
    <w:rPr>
      <w:i/>
      <w:iCs/>
      <w:color w:val="4472C4" w:themeColor="accent1"/>
    </w:rPr>
  </w:style>
  <w:style w:type="character" w:styleId="aff7">
    <w:name w:val="Unresolved Mention"/>
    <w:basedOn w:val="a3"/>
    <w:uiPriority w:val="99"/>
    <w:semiHidden/>
    <w:unhideWhenUsed/>
    <w:rsid w:val="00501F59"/>
    <w:rPr>
      <w:color w:val="605E5C"/>
      <w:shd w:val="clear" w:color="auto" w:fill="E1DFDD"/>
    </w:rPr>
  </w:style>
  <w:style w:type="paragraph" w:styleId="aff8">
    <w:name w:val="Revision"/>
    <w:hidden/>
    <w:uiPriority w:val="99"/>
    <w:semiHidden/>
    <w:rsid w:val="00080613"/>
    <w:rPr>
      <w:rFonts w:ascii="Arial" w:eastAsiaTheme="minorHAnsi" w:hAnsi="Arial" w:cstheme="minorBidi"/>
      <w:szCs w:val="22"/>
      <w:lang w:val="en-US" w:eastAsia="en-US"/>
    </w:rPr>
  </w:style>
  <w:style w:type="character" w:styleId="aff9">
    <w:name w:val="Mention"/>
    <w:basedOn w:val="a3"/>
    <w:uiPriority w:val="99"/>
    <w:unhideWhenUsed/>
    <w:rsid w:val="007C7D32"/>
    <w:rPr>
      <w:color w:val="2B579A"/>
      <w:shd w:val="clear" w:color="auto" w:fill="E1DFDD"/>
    </w:rPr>
  </w:style>
  <w:style w:type="paragraph" w:styleId="affa">
    <w:name w:val="Normal (Web)"/>
    <w:basedOn w:val="a2"/>
    <w:uiPriority w:val="99"/>
    <w:unhideWhenUsed/>
    <w:rsid w:val="00A04035"/>
    <w:pPr>
      <w:spacing w:before="100" w:beforeAutospacing="1" w:after="100" w:afterAutospacing="1" w:line="240" w:lineRule="auto"/>
      <w:jc w:val="left"/>
    </w:pPr>
    <w:rPr>
      <w:rFonts w:ascii="Times New Roman" w:eastAsia="Times New Roman" w:hAnsi="Times New Roman" w:cs="Times New Roman"/>
      <w:sz w:val="24"/>
      <w:szCs w:val="24"/>
      <w:lang w:val="en-US" w:eastAsia="en-US"/>
    </w:rPr>
  </w:style>
  <w:style w:type="character" w:customStyle="1" w:styleId="apple-converted-space">
    <w:name w:val="apple-converted-space"/>
    <w:basedOn w:val="a3"/>
    <w:rsid w:val="00A04035"/>
  </w:style>
  <w:style w:type="character" w:styleId="affb">
    <w:name w:val="Placeholder Text"/>
    <w:basedOn w:val="a3"/>
    <w:uiPriority w:val="99"/>
    <w:semiHidden/>
    <w:rsid w:val="00541C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97753">
      <w:bodyDiv w:val="1"/>
      <w:marLeft w:val="0"/>
      <w:marRight w:val="0"/>
      <w:marTop w:val="0"/>
      <w:marBottom w:val="0"/>
      <w:divBdr>
        <w:top w:val="none" w:sz="0" w:space="0" w:color="auto"/>
        <w:left w:val="none" w:sz="0" w:space="0" w:color="auto"/>
        <w:bottom w:val="none" w:sz="0" w:space="0" w:color="auto"/>
        <w:right w:val="none" w:sz="0" w:space="0" w:color="auto"/>
      </w:divBdr>
    </w:div>
    <w:div w:id="359013676">
      <w:bodyDiv w:val="1"/>
      <w:marLeft w:val="0"/>
      <w:marRight w:val="0"/>
      <w:marTop w:val="0"/>
      <w:marBottom w:val="0"/>
      <w:divBdr>
        <w:top w:val="none" w:sz="0" w:space="0" w:color="auto"/>
        <w:left w:val="none" w:sz="0" w:space="0" w:color="auto"/>
        <w:bottom w:val="none" w:sz="0" w:space="0" w:color="auto"/>
        <w:right w:val="none" w:sz="0" w:space="0" w:color="auto"/>
      </w:divBdr>
    </w:div>
    <w:div w:id="736980795">
      <w:bodyDiv w:val="1"/>
      <w:marLeft w:val="0"/>
      <w:marRight w:val="0"/>
      <w:marTop w:val="0"/>
      <w:marBottom w:val="0"/>
      <w:divBdr>
        <w:top w:val="none" w:sz="0" w:space="0" w:color="auto"/>
        <w:left w:val="none" w:sz="0" w:space="0" w:color="auto"/>
        <w:bottom w:val="none" w:sz="0" w:space="0" w:color="auto"/>
        <w:right w:val="none" w:sz="0" w:space="0" w:color="auto"/>
      </w:divBdr>
    </w:div>
    <w:div w:id="846871532">
      <w:bodyDiv w:val="1"/>
      <w:marLeft w:val="0"/>
      <w:marRight w:val="0"/>
      <w:marTop w:val="0"/>
      <w:marBottom w:val="0"/>
      <w:divBdr>
        <w:top w:val="none" w:sz="0" w:space="0" w:color="auto"/>
        <w:left w:val="none" w:sz="0" w:space="0" w:color="auto"/>
        <w:bottom w:val="none" w:sz="0" w:space="0" w:color="auto"/>
        <w:right w:val="none" w:sz="0" w:space="0" w:color="auto"/>
      </w:divBdr>
    </w:div>
    <w:div w:id="1077635731">
      <w:bodyDiv w:val="1"/>
      <w:marLeft w:val="0"/>
      <w:marRight w:val="0"/>
      <w:marTop w:val="0"/>
      <w:marBottom w:val="0"/>
      <w:divBdr>
        <w:top w:val="none" w:sz="0" w:space="0" w:color="auto"/>
        <w:left w:val="none" w:sz="0" w:space="0" w:color="auto"/>
        <w:bottom w:val="none" w:sz="0" w:space="0" w:color="auto"/>
        <w:right w:val="none" w:sz="0" w:space="0" w:color="auto"/>
      </w:divBdr>
      <w:divsChild>
        <w:div w:id="1783110456">
          <w:marLeft w:val="1080"/>
          <w:marRight w:val="0"/>
          <w:marTop w:val="200"/>
          <w:marBottom w:val="0"/>
          <w:divBdr>
            <w:top w:val="none" w:sz="0" w:space="0" w:color="auto"/>
            <w:left w:val="none" w:sz="0" w:space="0" w:color="auto"/>
            <w:bottom w:val="none" w:sz="0" w:space="0" w:color="auto"/>
            <w:right w:val="none" w:sz="0" w:space="0" w:color="auto"/>
          </w:divBdr>
        </w:div>
      </w:divsChild>
    </w:div>
    <w:div w:id="1404572628">
      <w:bodyDiv w:val="1"/>
      <w:marLeft w:val="0"/>
      <w:marRight w:val="0"/>
      <w:marTop w:val="0"/>
      <w:marBottom w:val="0"/>
      <w:divBdr>
        <w:top w:val="none" w:sz="0" w:space="0" w:color="auto"/>
        <w:left w:val="none" w:sz="0" w:space="0" w:color="auto"/>
        <w:bottom w:val="none" w:sz="0" w:space="0" w:color="auto"/>
        <w:right w:val="none" w:sz="0" w:space="0" w:color="auto"/>
      </w:divBdr>
      <w:divsChild>
        <w:div w:id="101925306">
          <w:marLeft w:val="1800"/>
          <w:marRight w:val="0"/>
          <w:marTop w:val="20"/>
          <w:marBottom w:val="0"/>
          <w:divBdr>
            <w:top w:val="none" w:sz="0" w:space="0" w:color="auto"/>
            <w:left w:val="none" w:sz="0" w:space="0" w:color="auto"/>
            <w:bottom w:val="none" w:sz="0" w:space="0" w:color="auto"/>
            <w:right w:val="none" w:sz="0" w:space="0" w:color="auto"/>
          </w:divBdr>
        </w:div>
        <w:div w:id="157814127">
          <w:marLeft w:val="1526"/>
          <w:marRight w:val="0"/>
          <w:marTop w:val="20"/>
          <w:marBottom w:val="0"/>
          <w:divBdr>
            <w:top w:val="none" w:sz="0" w:space="0" w:color="auto"/>
            <w:left w:val="none" w:sz="0" w:space="0" w:color="auto"/>
            <w:bottom w:val="none" w:sz="0" w:space="0" w:color="auto"/>
            <w:right w:val="none" w:sz="0" w:space="0" w:color="auto"/>
          </w:divBdr>
        </w:div>
        <w:div w:id="183447435">
          <w:marLeft w:val="1526"/>
          <w:marRight w:val="0"/>
          <w:marTop w:val="20"/>
          <w:marBottom w:val="0"/>
          <w:divBdr>
            <w:top w:val="none" w:sz="0" w:space="0" w:color="auto"/>
            <w:left w:val="none" w:sz="0" w:space="0" w:color="auto"/>
            <w:bottom w:val="none" w:sz="0" w:space="0" w:color="auto"/>
            <w:right w:val="none" w:sz="0" w:space="0" w:color="auto"/>
          </w:divBdr>
        </w:div>
        <w:div w:id="262611835">
          <w:marLeft w:val="1800"/>
          <w:marRight w:val="0"/>
          <w:marTop w:val="20"/>
          <w:marBottom w:val="0"/>
          <w:divBdr>
            <w:top w:val="none" w:sz="0" w:space="0" w:color="auto"/>
            <w:left w:val="none" w:sz="0" w:space="0" w:color="auto"/>
            <w:bottom w:val="none" w:sz="0" w:space="0" w:color="auto"/>
            <w:right w:val="none" w:sz="0" w:space="0" w:color="auto"/>
          </w:divBdr>
        </w:div>
        <w:div w:id="431169698">
          <w:marLeft w:val="1800"/>
          <w:marRight w:val="0"/>
          <w:marTop w:val="20"/>
          <w:marBottom w:val="0"/>
          <w:divBdr>
            <w:top w:val="none" w:sz="0" w:space="0" w:color="auto"/>
            <w:left w:val="none" w:sz="0" w:space="0" w:color="auto"/>
            <w:bottom w:val="none" w:sz="0" w:space="0" w:color="auto"/>
            <w:right w:val="none" w:sz="0" w:space="0" w:color="auto"/>
          </w:divBdr>
        </w:div>
        <w:div w:id="570894183">
          <w:marLeft w:val="806"/>
          <w:marRight w:val="0"/>
          <w:marTop w:val="20"/>
          <w:marBottom w:val="0"/>
          <w:divBdr>
            <w:top w:val="none" w:sz="0" w:space="0" w:color="auto"/>
            <w:left w:val="none" w:sz="0" w:space="0" w:color="auto"/>
            <w:bottom w:val="none" w:sz="0" w:space="0" w:color="auto"/>
            <w:right w:val="none" w:sz="0" w:space="0" w:color="auto"/>
          </w:divBdr>
        </w:div>
        <w:div w:id="676346586">
          <w:marLeft w:val="1800"/>
          <w:marRight w:val="0"/>
          <w:marTop w:val="20"/>
          <w:marBottom w:val="0"/>
          <w:divBdr>
            <w:top w:val="none" w:sz="0" w:space="0" w:color="auto"/>
            <w:left w:val="none" w:sz="0" w:space="0" w:color="auto"/>
            <w:bottom w:val="none" w:sz="0" w:space="0" w:color="auto"/>
            <w:right w:val="none" w:sz="0" w:space="0" w:color="auto"/>
          </w:divBdr>
        </w:div>
        <w:div w:id="1279948804">
          <w:marLeft w:val="1800"/>
          <w:marRight w:val="0"/>
          <w:marTop w:val="20"/>
          <w:marBottom w:val="0"/>
          <w:divBdr>
            <w:top w:val="none" w:sz="0" w:space="0" w:color="auto"/>
            <w:left w:val="none" w:sz="0" w:space="0" w:color="auto"/>
            <w:bottom w:val="none" w:sz="0" w:space="0" w:color="auto"/>
            <w:right w:val="none" w:sz="0" w:space="0" w:color="auto"/>
          </w:divBdr>
        </w:div>
        <w:div w:id="1511869268">
          <w:marLeft w:val="1800"/>
          <w:marRight w:val="0"/>
          <w:marTop w:val="20"/>
          <w:marBottom w:val="0"/>
          <w:divBdr>
            <w:top w:val="none" w:sz="0" w:space="0" w:color="auto"/>
            <w:left w:val="none" w:sz="0" w:space="0" w:color="auto"/>
            <w:bottom w:val="none" w:sz="0" w:space="0" w:color="auto"/>
            <w:right w:val="none" w:sz="0" w:space="0" w:color="auto"/>
          </w:divBdr>
        </w:div>
        <w:div w:id="1578444549">
          <w:marLeft w:val="1526"/>
          <w:marRight w:val="0"/>
          <w:marTop w:val="20"/>
          <w:marBottom w:val="0"/>
          <w:divBdr>
            <w:top w:val="none" w:sz="0" w:space="0" w:color="auto"/>
            <w:left w:val="none" w:sz="0" w:space="0" w:color="auto"/>
            <w:bottom w:val="none" w:sz="0" w:space="0" w:color="auto"/>
            <w:right w:val="none" w:sz="0" w:space="0" w:color="auto"/>
          </w:divBdr>
        </w:div>
        <w:div w:id="1838613185">
          <w:marLeft w:val="1800"/>
          <w:marRight w:val="0"/>
          <w:marTop w:val="20"/>
          <w:marBottom w:val="0"/>
          <w:divBdr>
            <w:top w:val="none" w:sz="0" w:space="0" w:color="auto"/>
            <w:left w:val="none" w:sz="0" w:space="0" w:color="auto"/>
            <w:bottom w:val="none" w:sz="0" w:space="0" w:color="auto"/>
            <w:right w:val="none" w:sz="0" w:space="0" w:color="auto"/>
          </w:divBdr>
        </w:div>
        <w:div w:id="1921788574">
          <w:marLeft w:val="1800"/>
          <w:marRight w:val="0"/>
          <w:marTop w:val="20"/>
          <w:marBottom w:val="0"/>
          <w:divBdr>
            <w:top w:val="none" w:sz="0" w:space="0" w:color="auto"/>
            <w:left w:val="none" w:sz="0" w:space="0" w:color="auto"/>
            <w:bottom w:val="none" w:sz="0" w:space="0" w:color="auto"/>
            <w:right w:val="none" w:sz="0" w:space="0" w:color="auto"/>
          </w:divBdr>
        </w:div>
        <w:div w:id="2057731180">
          <w:marLeft w:val="1526"/>
          <w:marRight w:val="0"/>
          <w:marTop w:val="20"/>
          <w:marBottom w:val="0"/>
          <w:divBdr>
            <w:top w:val="none" w:sz="0" w:space="0" w:color="auto"/>
            <w:left w:val="none" w:sz="0" w:space="0" w:color="auto"/>
            <w:bottom w:val="none" w:sz="0" w:space="0" w:color="auto"/>
            <w:right w:val="none" w:sz="0" w:space="0" w:color="auto"/>
          </w:divBdr>
        </w:div>
      </w:divsChild>
    </w:div>
    <w:div w:id="1489205117">
      <w:bodyDiv w:val="1"/>
      <w:marLeft w:val="0"/>
      <w:marRight w:val="0"/>
      <w:marTop w:val="0"/>
      <w:marBottom w:val="0"/>
      <w:divBdr>
        <w:top w:val="none" w:sz="0" w:space="0" w:color="auto"/>
        <w:left w:val="none" w:sz="0" w:space="0" w:color="auto"/>
        <w:bottom w:val="none" w:sz="0" w:space="0" w:color="auto"/>
        <w:right w:val="none" w:sz="0" w:space="0" w:color="auto"/>
      </w:divBdr>
      <w:divsChild>
        <w:div w:id="119568204">
          <w:marLeft w:val="1800"/>
          <w:marRight w:val="0"/>
          <w:marTop w:val="20"/>
          <w:marBottom w:val="0"/>
          <w:divBdr>
            <w:top w:val="none" w:sz="0" w:space="0" w:color="auto"/>
            <w:left w:val="none" w:sz="0" w:space="0" w:color="auto"/>
            <w:bottom w:val="none" w:sz="0" w:space="0" w:color="auto"/>
            <w:right w:val="none" w:sz="0" w:space="0" w:color="auto"/>
          </w:divBdr>
        </w:div>
        <w:div w:id="501312859">
          <w:marLeft w:val="1800"/>
          <w:marRight w:val="0"/>
          <w:marTop w:val="20"/>
          <w:marBottom w:val="0"/>
          <w:divBdr>
            <w:top w:val="none" w:sz="0" w:space="0" w:color="auto"/>
            <w:left w:val="none" w:sz="0" w:space="0" w:color="auto"/>
            <w:bottom w:val="none" w:sz="0" w:space="0" w:color="auto"/>
            <w:right w:val="none" w:sz="0" w:space="0" w:color="auto"/>
          </w:divBdr>
        </w:div>
        <w:div w:id="1043822996">
          <w:marLeft w:val="1526"/>
          <w:marRight w:val="0"/>
          <w:marTop w:val="20"/>
          <w:marBottom w:val="0"/>
          <w:divBdr>
            <w:top w:val="none" w:sz="0" w:space="0" w:color="auto"/>
            <w:left w:val="none" w:sz="0" w:space="0" w:color="auto"/>
            <w:bottom w:val="none" w:sz="0" w:space="0" w:color="auto"/>
            <w:right w:val="none" w:sz="0" w:space="0" w:color="auto"/>
          </w:divBdr>
        </w:div>
        <w:div w:id="1270971961">
          <w:marLeft w:val="1800"/>
          <w:marRight w:val="0"/>
          <w:marTop w:val="20"/>
          <w:marBottom w:val="0"/>
          <w:divBdr>
            <w:top w:val="none" w:sz="0" w:space="0" w:color="auto"/>
            <w:left w:val="none" w:sz="0" w:space="0" w:color="auto"/>
            <w:bottom w:val="none" w:sz="0" w:space="0" w:color="auto"/>
            <w:right w:val="none" w:sz="0" w:space="0" w:color="auto"/>
          </w:divBdr>
        </w:div>
        <w:div w:id="1332562965">
          <w:marLeft w:val="1800"/>
          <w:marRight w:val="0"/>
          <w:marTop w:val="20"/>
          <w:marBottom w:val="0"/>
          <w:divBdr>
            <w:top w:val="none" w:sz="0" w:space="0" w:color="auto"/>
            <w:left w:val="none" w:sz="0" w:space="0" w:color="auto"/>
            <w:bottom w:val="none" w:sz="0" w:space="0" w:color="auto"/>
            <w:right w:val="none" w:sz="0" w:space="0" w:color="auto"/>
          </w:divBdr>
        </w:div>
        <w:div w:id="1376737539">
          <w:marLeft w:val="1800"/>
          <w:marRight w:val="0"/>
          <w:marTop w:val="20"/>
          <w:marBottom w:val="0"/>
          <w:divBdr>
            <w:top w:val="none" w:sz="0" w:space="0" w:color="auto"/>
            <w:left w:val="none" w:sz="0" w:space="0" w:color="auto"/>
            <w:bottom w:val="none" w:sz="0" w:space="0" w:color="auto"/>
            <w:right w:val="none" w:sz="0" w:space="0" w:color="auto"/>
          </w:divBdr>
        </w:div>
        <w:div w:id="1402946548">
          <w:marLeft w:val="1800"/>
          <w:marRight w:val="0"/>
          <w:marTop w:val="20"/>
          <w:marBottom w:val="0"/>
          <w:divBdr>
            <w:top w:val="none" w:sz="0" w:space="0" w:color="auto"/>
            <w:left w:val="none" w:sz="0" w:space="0" w:color="auto"/>
            <w:bottom w:val="none" w:sz="0" w:space="0" w:color="auto"/>
            <w:right w:val="none" w:sz="0" w:space="0" w:color="auto"/>
          </w:divBdr>
        </w:div>
        <w:div w:id="1419713249">
          <w:marLeft w:val="1800"/>
          <w:marRight w:val="0"/>
          <w:marTop w:val="20"/>
          <w:marBottom w:val="0"/>
          <w:divBdr>
            <w:top w:val="none" w:sz="0" w:space="0" w:color="auto"/>
            <w:left w:val="none" w:sz="0" w:space="0" w:color="auto"/>
            <w:bottom w:val="none" w:sz="0" w:space="0" w:color="auto"/>
            <w:right w:val="none" w:sz="0" w:space="0" w:color="auto"/>
          </w:divBdr>
        </w:div>
        <w:div w:id="1535465831">
          <w:marLeft w:val="1526"/>
          <w:marRight w:val="0"/>
          <w:marTop w:val="20"/>
          <w:marBottom w:val="0"/>
          <w:divBdr>
            <w:top w:val="none" w:sz="0" w:space="0" w:color="auto"/>
            <w:left w:val="none" w:sz="0" w:space="0" w:color="auto"/>
            <w:bottom w:val="none" w:sz="0" w:space="0" w:color="auto"/>
            <w:right w:val="none" w:sz="0" w:space="0" w:color="auto"/>
          </w:divBdr>
        </w:div>
        <w:div w:id="1673483617">
          <w:marLeft w:val="806"/>
          <w:marRight w:val="0"/>
          <w:marTop w:val="20"/>
          <w:marBottom w:val="0"/>
          <w:divBdr>
            <w:top w:val="none" w:sz="0" w:space="0" w:color="auto"/>
            <w:left w:val="none" w:sz="0" w:space="0" w:color="auto"/>
            <w:bottom w:val="none" w:sz="0" w:space="0" w:color="auto"/>
            <w:right w:val="none" w:sz="0" w:space="0" w:color="auto"/>
          </w:divBdr>
        </w:div>
        <w:div w:id="1813675387">
          <w:marLeft w:val="1526"/>
          <w:marRight w:val="0"/>
          <w:marTop w:val="20"/>
          <w:marBottom w:val="0"/>
          <w:divBdr>
            <w:top w:val="none" w:sz="0" w:space="0" w:color="auto"/>
            <w:left w:val="none" w:sz="0" w:space="0" w:color="auto"/>
            <w:bottom w:val="none" w:sz="0" w:space="0" w:color="auto"/>
            <w:right w:val="none" w:sz="0" w:space="0" w:color="auto"/>
          </w:divBdr>
        </w:div>
        <w:div w:id="1875267128">
          <w:marLeft w:val="1526"/>
          <w:marRight w:val="0"/>
          <w:marTop w:val="20"/>
          <w:marBottom w:val="0"/>
          <w:divBdr>
            <w:top w:val="none" w:sz="0" w:space="0" w:color="auto"/>
            <w:left w:val="none" w:sz="0" w:space="0" w:color="auto"/>
            <w:bottom w:val="none" w:sz="0" w:space="0" w:color="auto"/>
            <w:right w:val="none" w:sz="0" w:space="0" w:color="auto"/>
          </w:divBdr>
        </w:div>
        <w:div w:id="2124493271">
          <w:marLeft w:val="1800"/>
          <w:marRight w:val="0"/>
          <w:marTop w:val="20"/>
          <w:marBottom w:val="0"/>
          <w:divBdr>
            <w:top w:val="none" w:sz="0" w:space="0" w:color="auto"/>
            <w:left w:val="none" w:sz="0" w:space="0" w:color="auto"/>
            <w:bottom w:val="none" w:sz="0" w:space="0" w:color="auto"/>
            <w:right w:val="none" w:sz="0" w:space="0" w:color="auto"/>
          </w:divBdr>
        </w:div>
      </w:divsChild>
    </w:div>
    <w:div w:id="1645349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B563F-2D5A-4DA6-A648-7B5EA53E7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9241C3-A0CE-434D-857C-801EB3AF7E22}">
  <ds:schemaRefs>
    <ds:schemaRef ds:uri="http://schemas.microsoft.com/sharepoint/v3/contenttype/forms"/>
  </ds:schemaRefs>
</ds:datastoreItem>
</file>

<file path=customXml/itemProps3.xml><?xml version="1.0" encoding="utf-8"?>
<ds:datastoreItem xmlns:ds="http://schemas.openxmlformats.org/officeDocument/2006/customXml" ds:itemID="{4D8046B7-6E29-401E-98F9-AEE083FE3E5B}">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E846CED-E037-4837-B26C-829CEABC6B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2318</Words>
  <Characters>12941</Characters>
  <Application>Microsoft Office Word</Application>
  <DocSecurity>0</DocSecurity>
  <Lines>227</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15123</CharactersWithSpaces>
  <SharedDoc>false</SharedDoc>
  <HLinks>
    <vt:vector size="30" baseType="variant">
      <vt:variant>
        <vt:i4>1769525</vt:i4>
      </vt:variant>
      <vt:variant>
        <vt:i4>17</vt:i4>
      </vt:variant>
      <vt:variant>
        <vt:i4>0</vt:i4>
      </vt:variant>
      <vt:variant>
        <vt:i4>5</vt:i4>
      </vt:variant>
      <vt:variant>
        <vt:lpwstr/>
      </vt:variant>
      <vt:variant>
        <vt:lpwstr>_Toc112169052</vt:lpwstr>
      </vt:variant>
      <vt:variant>
        <vt:i4>1703989</vt:i4>
      </vt:variant>
      <vt:variant>
        <vt:i4>11</vt:i4>
      </vt:variant>
      <vt:variant>
        <vt:i4>0</vt:i4>
      </vt:variant>
      <vt:variant>
        <vt:i4>5</vt:i4>
      </vt:variant>
      <vt:variant>
        <vt:lpwstr/>
      </vt:variant>
      <vt:variant>
        <vt:lpwstr>_Toc112169048</vt:lpwstr>
      </vt:variant>
      <vt:variant>
        <vt:i4>917603</vt:i4>
      </vt:variant>
      <vt:variant>
        <vt:i4>6</vt:i4>
      </vt:variant>
      <vt:variant>
        <vt:i4>0</vt:i4>
      </vt:variant>
      <vt:variant>
        <vt:i4>5</vt:i4>
      </vt:variant>
      <vt:variant>
        <vt:lpwstr>mailto:magnus.astrom@ericsson.com</vt:lpwstr>
      </vt:variant>
      <vt:variant>
        <vt:lpwstr/>
      </vt:variant>
      <vt:variant>
        <vt:i4>7143425</vt:i4>
      </vt:variant>
      <vt:variant>
        <vt:i4>3</vt:i4>
      </vt:variant>
      <vt:variant>
        <vt:i4>0</vt:i4>
      </vt:variant>
      <vt:variant>
        <vt:i4>5</vt:i4>
      </vt:variant>
      <vt:variant>
        <vt:lpwstr>mailto:stefan.parkvall@ericsson.com</vt:lpwstr>
      </vt:variant>
      <vt:variant>
        <vt:lpwstr/>
      </vt:variant>
      <vt:variant>
        <vt:i4>917603</vt:i4>
      </vt:variant>
      <vt:variant>
        <vt:i4>0</vt:i4>
      </vt:variant>
      <vt:variant>
        <vt:i4>0</vt:i4>
      </vt:variant>
      <vt:variant>
        <vt:i4>5</vt:i4>
      </vt:variant>
      <vt:variant>
        <vt:lpwstr>mailto:magnus.astrom@ericsson.com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2025-09-26T02:20:00Z</dcterms:created>
  <dcterms:modified xsi:type="dcterms:W3CDTF">2025-09-29T11:07:00Z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215;#3GPP|11111111-1111-1111-1111-111111111111;#212;#TDoc|af4b50c5-3c78-4293-b1bd-3e717d5b6882;#497;#Ericsson|11111111-1111-1111-1111-111111111111</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_dlc_DocId">
    <vt:lpwstr>5NUHHDQN7SK2-1476151046-563421</vt:lpwstr>
  </property>
  <property fmtid="{D5CDD505-2E9C-101B-9397-08002B2CF9AE}" pid="10" name="ContentTypeId">
    <vt:lpwstr>0x010100F3E9551B3FDDA24EBF0A209BAAD637CA</vt:lpwstr>
  </property>
  <property fmtid="{D5CDD505-2E9C-101B-9397-08002B2CF9AE}" pid="11" name="Date">
    <vt:filetime>2018-03-26T22:00:00Z</vt:filetime>
  </property>
  <property fmtid="{D5CDD505-2E9C-101B-9397-08002B2CF9AE}" pid="12" name="TaxKeywordTaxHTField">
    <vt:lpwstr>3GPP|11111111-1111-1111-1111-111111111111;TDoc|af4b50c5-3c78-4293-b1bd-3e717d5b6882;Ericsson|11111111-1111-1111-1111-111111111111</vt:lpwstr>
  </property>
  <property fmtid="{D5CDD505-2E9C-101B-9397-08002B2CF9AE}" pid="13" name="ComplianceAssetId">
    <vt:lpwstr/>
  </property>
  <property fmtid="{D5CDD505-2E9C-101B-9397-08002B2CF9AE}" pid="14" name="TemplateUrl">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untryTaxHTField0">
    <vt:lpwstr/>
  </property>
  <property fmtid="{D5CDD505-2E9C-101B-9397-08002B2CF9AE}" pid="18" name="_ExtendedDescription">
    <vt:lpwstr/>
  </property>
  <property fmtid="{D5CDD505-2E9C-101B-9397-08002B2CF9AE}" pid="19" name="TriggerFlowInfo">
    <vt:lpwstr/>
  </property>
  <property fmtid="{D5CDD505-2E9C-101B-9397-08002B2CF9AE}" pid="20" name="EriCOLLProductsTaxHTField0">
    <vt:lpwstr/>
  </property>
  <property fmtid="{D5CDD505-2E9C-101B-9397-08002B2CF9AE}" pid="21" name="EriCOLLProcessTaxHTField0">
    <vt:lpwstr/>
  </property>
  <property fmtid="{D5CDD505-2E9C-101B-9397-08002B2CF9AE}" pid="22" name="_dlc_DocIdUrl">
    <vt:lpwstr>https://ericsson.sharepoint.com/sites/star/_layouts/15/DocIdRedir.aspx?ID=5NUHHDQN7SK2-1476151046-563421, 5NUHHDQN7SK2-1476151046-563421</vt:lpwstr>
  </property>
  <property fmtid="{D5CDD505-2E9C-101B-9397-08002B2CF9AE}" pid="23" name="EriCOLLProjects">
    <vt:lpwstr/>
  </property>
  <property fmtid="{D5CDD505-2E9C-101B-9397-08002B2CF9AE}" pid="24" name="xd_Signature">
    <vt:bool>false</vt:bool>
  </property>
  <property fmtid="{D5CDD505-2E9C-101B-9397-08002B2CF9AE}" pid="25" name="EriCOLLProcess">
    <vt:lpwstr/>
  </property>
  <property fmtid="{D5CDD505-2E9C-101B-9397-08002B2CF9AE}" pid="26" name="EriCOLLOrganizationUnit">
    <vt:lpwstr/>
  </property>
  <property fmtid="{D5CDD505-2E9C-101B-9397-08002B2CF9AE}" pid="27" name="EriCOLLProducts">
    <vt:lpwstr/>
  </property>
  <property fmtid="{D5CDD505-2E9C-101B-9397-08002B2CF9AE}" pid="28" name="EriCOLLCustomer">
    <vt:lpwstr/>
  </property>
  <property fmtid="{D5CDD505-2E9C-101B-9397-08002B2CF9AE}" pid="29" name="EriCOLLCompetenceTaxHTField0">
    <vt:lpwstr/>
  </property>
  <property fmtid="{D5CDD505-2E9C-101B-9397-08002B2CF9AE}" pid="30" name="_dlc_DocIdItemGuid">
    <vt:lpwstr>8a55f769-6b59-48e8-aa7c-b6379760fbcd</vt:lpwstr>
  </property>
  <property fmtid="{D5CDD505-2E9C-101B-9397-08002B2CF9AE}" pid="31" name="EriCOLLCustomerTaxHTField0">
    <vt:lpwstr/>
  </property>
</Properties>
</file>